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A19" w:rsidRPr="00FB5DE6" w:rsidRDefault="00345A19" w:rsidP="00345A19">
      <w:pPr>
        <w:spacing w:after="0" w:line="240" w:lineRule="auto"/>
        <w:jc w:val="center"/>
        <w:rPr>
          <w:rFonts w:ascii="Book Antiqua" w:eastAsia="Batang" w:hAnsi="Book Antiqua" w:cs="Calibri"/>
          <w:b/>
          <w:sz w:val="24"/>
          <w:szCs w:val="24"/>
        </w:rPr>
      </w:pPr>
      <w:r w:rsidRPr="00FB5DE6">
        <w:rPr>
          <w:rFonts w:ascii="Book Antiqua" w:eastAsia="Batang" w:hAnsi="Book Antiqua" w:cs="Calibri"/>
          <w:b/>
          <w:sz w:val="24"/>
          <w:szCs w:val="24"/>
        </w:rPr>
        <w:t>MEMORANDUM FOR THE RECORD</w:t>
      </w:r>
    </w:p>
    <w:p w:rsidR="00345A19" w:rsidRPr="00345A19" w:rsidRDefault="00345A19" w:rsidP="00345A19">
      <w:pPr>
        <w:spacing w:after="0" w:line="240" w:lineRule="auto"/>
        <w:rPr>
          <w:rFonts w:ascii="Book Antiqua" w:eastAsia="Batang" w:hAnsi="Book Antiqua" w:cs="Calibri"/>
          <w:b/>
          <w:sz w:val="24"/>
          <w:szCs w:val="24"/>
        </w:rPr>
      </w:pPr>
    </w:p>
    <w:p w:rsidR="00302C4E" w:rsidRDefault="00345A19" w:rsidP="00302C4E">
      <w:pPr>
        <w:spacing w:after="0" w:line="240" w:lineRule="auto"/>
        <w:rPr>
          <w:rFonts w:ascii="Book Antiqua" w:eastAsia="Batang" w:hAnsi="Book Antiqua" w:cs="Calibri"/>
          <w:b/>
          <w:bCs/>
          <w:sz w:val="24"/>
          <w:szCs w:val="24"/>
        </w:rPr>
      </w:pPr>
      <w:r w:rsidRPr="00302C4E">
        <w:rPr>
          <w:rFonts w:ascii="Book Antiqua" w:eastAsia="Batang" w:hAnsi="Book Antiqua" w:cs="Calibri"/>
          <w:b/>
          <w:sz w:val="24"/>
          <w:szCs w:val="24"/>
        </w:rPr>
        <w:t>D</w:t>
      </w:r>
      <w:r w:rsidR="00302C4E">
        <w:rPr>
          <w:rFonts w:ascii="Book Antiqua" w:eastAsia="Batang" w:hAnsi="Book Antiqua" w:cs="Calibri"/>
          <w:b/>
          <w:sz w:val="24"/>
          <w:szCs w:val="24"/>
        </w:rPr>
        <w:t>ate</w:t>
      </w:r>
      <w:r w:rsidRPr="00302C4E">
        <w:rPr>
          <w:rFonts w:ascii="Book Antiqua" w:eastAsia="Batang" w:hAnsi="Book Antiqua" w:cs="Calibri"/>
          <w:b/>
          <w:sz w:val="24"/>
          <w:szCs w:val="24"/>
        </w:rPr>
        <w:t>:</w:t>
      </w:r>
      <w:r w:rsidR="00302C4E">
        <w:rPr>
          <w:rFonts w:ascii="Book Antiqua" w:eastAsia="Batang" w:hAnsi="Book Antiqua" w:cs="Calibri"/>
          <w:sz w:val="24"/>
          <w:szCs w:val="24"/>
        </w:rPr>
        <w:tab/>
      </w:r>
      <w:r w:rsidR="00302C4E">
        <w:rPr>
          <w:rFonts w:ascii="Book Antiqua" w:eastAsia="Batang" w:hAnsi="Book Antiqua" w:cs="Calibri"/>
          <w:sz w:val="24"/>
          <w:szCs w:val="24"/>
        </w:rPr>
        <w:tab/>
      </w:r>
      <w:r w:rsidR="00146F81">
        <w:rPr>
          <w:rFonts w:ascii="Book Antiqua" w:eastAsia="Batang" w:hAnsi="Book Antiqua" w:cs="Calibri"/>
          <w:sz w:val="24"/>
          <w:szCs w:val="24"/>
        </w:rPr>
        <w:t>October 8</w:t>
      </w:r>
      <w:r w:rsidR="009B399F">
        <w:rPr>
          <w:rFonts w:ascii="Book Antiqua" w:eastAsia="Batang" w:hAnsi="Book Antiqua" w:cs="Calibri"/>
          <w:sz w:val="24"/>
          <w:szCs w:val="24"/>
        </w:rPr>
        <w:t>, 2019</w:t>
      </w:r>
    </w:p>
    <w:p w:rsidR="00302C4E" w:rsidRDefault="00302C4E" w:rsidP="00302C4E">
      <w:pPr>
        <w:spacing w:after="0" w:line="240" w:lineRule="auto"/>
        <w:rPr>
          <w:rFonts w:ascii="Book Antiqua" w:eastAsia="Batang" w:hAnsi="Book Antiqua" w:cs="Calibri"/>
          <w:sz w:val="24"/>
          <w:szCs w:val="24"/>
        </w:rPr>
      </w:pPr>
      <w:r>
        <w:rPr>
          <w:rFonts w:ascii="Book Antiqua" w:eastAsia="Batang" w:hAnsi="Book Antiqua" w:cs="Calibri"/>
          <w:b/>
          <w:bCs/>
          <w:sz w:val="24"/>
          <w:szCs w:val="24"/>
        </w:rPr>
        <w:tab/>
      </w:r>
      <w:r>
        <w:rPr>
          <w:rFonts w:ascii="Book Antiqua" w:eastAsia="Batang" w:hAnsi="Book Antiqua" w:cs="Calibri"/>
          <w:sz w:val="24"/>
          <w:szCs w:val="24"/>
        </w:rPr>
        <w:tab/>
      </w:r>
      <w:r w:rsidR="00945D26">
        <w:rPr>
          <w:rFonts w:ascii="Book Antiqua" w:eastAsia="Batang" w:hAnsi="Book Antiqua" w:cs="Calibri"/>
          <w:sz w:val="24"/>
          <w:szCs w:val="24"/>
        </w:rPr>
        <w:t>Bowers Conference Room</w:t>
      </w:r>
    </w:p>
    <w:p w:rsidR="00945D26" w:rsidRPr="00302C4E" w:rsidRDefault="00945D26" w:rsidP="00302C4E">
      <w:pPr>
        <w:spacing w:after="0" w:line="240" w:lineRule="auto"/>
        <w:rPr>
          <w:rFonts w:ascii="Book Antiqua" w:eastAsia="Batang" w:hAnsi="Book Antiqua" w:cs="Calibri"/>
          <w:b/>
          <w:bCs/>
          <w:sz w:val="24"/>
          <w:szCs w:val="24"/>
        </w:rPr>
      </w:pPr>
      <w:r>
        <w:rPr>
          <w:rFonts w:ascii="Book Antiqua" w:eastAsia="Batang" w:hAnsi="Book Antiqua" w:cs="Calibri"/>
          <w:sz w:val="24"/>
          <w:szCs w:val="24"/>
        </w:rPr>
        <w:tab/>
      </w:r>
      <w:r>
        <w:rPr>
          <w:rFonts w:ascii="Book Antiqua" w:eastAsia="Batang" w:hAnsi="Book Antiqua" w:cs="Calibri"/>
          <w:sz w:val="24"/>
          <w:szCs w:val="24"/>
        </w:rPr>
        <w:tab/>
        <w:t>Room 417, Rembert C. Dennis Building</w:t>
      </w:r>
    </w:p>
    <w:p w:rsidR="00345A19" w:rsidRPr="00302C4E" w:rsidRDefault="00302C4E" w:rsidP="00302C4E">
      <w:pPr>
        <w:keepNext/>
        <w:spacing w:after="0" w:line="240" w:lineRule="auto"/>
        <w:outlineLvl w:val="0"/>
        <w:rPr>
          <w:rFonts w:ascii="Book Antiqua" w:eastAsia="Batang" w:hAnsi="Book Antiqua" w:cs="Calibri"/>
          <w:sz w:val="24"/>
          <w:szCs w:val="24"/>
        </w:rPr>
      </w:pPr>
      <w:r>
        <w:rPr>
          <w:rFonts w:ascii="Book Antiqua" w:eastAsia="Batang" w:hAnsi="Book Antiqua" w:cs="Calibri"/>
          <w:sz w:val="24"/>
          <w:szCs w:val="24"/>
        </w:rPr>
        <w:tab/>
      </w:r>
      <w:r>
        <w:rPr>
          <w:rFonts w:ascii="Book Antiqua" w:eastAsia="Batang" w:hAnsi="Book Antiqua" w:cs="Calibri"/>
          <w:sz w:val="24"/>
          <w:szCs w:val="24"/>
        </w:rPr>
        <w:tab/>
      </w:r>
      <w:r w:rsidR="003A26B2">
        <w:rPr>
          <w:rFonts w:ascii="Book Antiqua" w:eastAsia="Batang" w:hAnsi="Book Antiqua" w:cs="Calibri"/>
          <w:sz w:val="24"/>
          <w:szCs w:val="24"/>
        </w:rPr>
        <w:t>10</w:t>
      </w:r>
      <w:r w:rsidR="00945D26">
        <w:rPr>
          <w:rFonts w:ascii="Book Antiqua" w:eastAsia="Batang" w:hAnsi="Book Antiqua" w:cs="Calibri"/>
          <w:sz w:val="24"/>
          <w:szCs w:val="24"/>
        </w:rPr>
        <w:t>:</w:t>
      </w:r>
      <w:r w:rsidR="003A26B2">
        <w:rPr>
          <w:rFonts w:ascii="Book Antiqua" w:eastAsia="Batang" w:hAnsi="Book Antiqua" w:cs="Calibri"/>
          <w:sz w:val="24"/>
          <w:szCs w:val="24"/>
        </w:rPr>
        <w:t>0</w:t>
      </w:r>
      <w:r w:rsidR="00945D26">
        <w:rPr>
          <w:rFonts w:ascii="Book Antiqua" w:eastAsia="Batang" w:hAnsi="Book Antiqua" w:cs="Calibri"/>
          <w:sz w:val="24"/>
          <w:szCs w:val="24"/>
        </w:rPr>
        <w:t>0</w:t>
      </w:r>
      <w:r w:rsidR="00D6582A">
        <w:rPr>
          <w:rFonts w:ascii="Book Antiqua" w:eastAsia="Batang" w:hAnsi="Book Antiqua" w:cs="Calibri"/>
          <w:sz w:val="24"/>
          <w:szCs w:val="24"/>
        </w:rPr>
        <w:t xml:space="preserve"> </w:t>
      </w:r>
      <w:r w:rsidR="003A26B2">
        <w:rPr>
          <w:rFonts w:ascii="Book Antiqua" w:eastAsia="Batang" w:hAnsi="Book Antiqua" w:cs="Calibri"/>
          <w:sz w:val="24"/>
          <w:szCs w:val="24"/>
        </w:rPr>
        <w:t>a</w:t>
      </w:r>
      <w:r w:rsidR="00945D26">
        <w:rPr>
          <w:rFonts w:ascii="Book Antiqua" w:eastAsia="Batang" w:hAnsi="Book Antiqua" w:cs="Calibri"/>
          <w:sz w:val="24"/>
          <w:szCs w:val="24"/>
        </w:rPr>
        <w:t xml:space="preserve">m </w:t>
      </w:r>
    </w:p>
    <w:p w:rsidR="00345A19" w:rsidRPr="00302C4E" w:rsidRDefault="00345A19" w:rsidP="00345A19">
      <w:pPr>
        <w:spacing w:after="0" w:line="240" w:lineRule="auto"/>
        <w:rPr>
          <w:rFonts w:ascii="Book Antiqua" w:eastAsia="Batang" w:hAnsi="Book Antiqua" w:cs="Calibri"/>
          <w:sz w:val="24"/>
          <w:szCs w:val="24"/>
        </w:rPr>
      </w:pPr>
    </w:p>
    <w:p w:rsidR="00345A19" w:rsidRPr="00302C4E" w:rsidRDefault="00345A19" w:rsidP="00345A19">
      <w:pPr>
        <w:spacing w:after="0" w:line="240" w:lineRule="auto"/>
        <w:rPr>
          <w:rFonts w:ascii="Book Antiqua" w:eastAsia="Batang" w:hAnsi="Book Antiqua" w:cs="Calibri"/>
          <w:sz w:val="24"/>
          <w:szCs w:val="24"/>
        </w:rPr>
      </w:pPr>
      <w:r w:rsidRPr="00302C4E">
        <w:rPr>
          <w:rFonts w:ascii="Book Antiqua" w:eastAsia="Batang" w:hAnsi="Book Antiqua" w:cs="Calibri"/>
          <w:b/>
          <w:sz w:val="24"/>
          <w:szCs w:val="24"/>
        </w:rPr>
        <w:t>S</w:t>
      </w:r>
      <w:r w:rsidR="00302C4E">
        <w:rPr>
          <w:rFonts w:ascii="Book Antiqua" w:eastAsia="Batang" w:hAnsi="Book Antiqua" w:cs="Calibri"/>
          <w:b/>
          <w:sz w:val="24"/>
          <w:szCs w:val="24"/>
        </w:rPr>
        <w:t>ubject</w:t>
      </w:r>
      <w:r w:rsidRPr="00302C4E">
        <w:rPr>
          <w:rFonts w:ascii="Book Antiqua" w:eastAsia="Batang" w:hAnsi="Book Antiqua" w:cs="Calibri"/>
          <w:b/>
          <w:sz w:val="24"/>
          <w:szCs w:val="24"/>
        </w:rPr>
        <w:t>:</w:t>
      </w:r>
      <w:r w:rsidR="00302C4E">
        <w:rPr>
          <w:rFonts w:ascii="Book Antiqua" w:eastAsia="Batang" w:hAnsi="Book Antiqua" w:cs="Calibri"/>
          <w:sz w:val="24"/>
          <w:szCs w:val="24"/>
        </w:rPr>
        <w:tab/>
      </w:r>
      <w:r w:rsidR="003A26B2" w:rsidRPr="003A26B2">
        <w:rPr>
          <w:rFonts w:ascii="Book Antiqua" w:eastAsia="Batang" w:hAnsi="Book Antiqua" w:cs="Calibri"/>
          <w:sz w:val="24"/>
          <w:szCs w:val="24"/>
        </w:rPr>
        <w:t xml:space="preserve">Minutes of </w:t>
      </w:r>
      <w:r w:rsidR="003A26B2">
        <w:rPr>
          <w:rFonts w:ascii="Book Antiqua" w:eastAsia="Batang" w:hAnsi="Book Antiqua" w:cs="Calibri"/>
          <w:sz w:val="24"/>
          <w:szCs w:val="24"/>
        </w:rPr>
        <w:t xml:space="preserve">the </w:t>
      </w:r>
      <w:r w:rsidR="003A26B2" w:rsidRPr="003A26B2">
        <w:rPr>
          <w:rFonts w:ascii="Book Antiqua" w:eastAsia="Batang" w:hAnsi="Book Antiqua" w:cs="Calibri"/>
          <w:sz w:val="24"/>
          <w:szCs w:val="24"/>
        </w:rPr>
        <w:t>S</w:t>
      </w:r>
      <w:r w:rsidR="003A26B2">
        <w:rPr>
          <w:rFonts w:ascii="Book Antiqua" w:eastAsia="Batang" w:hAnsi="Book Antiqua" w:cs="Calibri"/>
          <w:sz w:val="24"/>
          <w:szCs w:val="24"/>
        </w:rPr>
        <w:t xml:space="preserve">outh </w:t>
      </w:r>
      <w:r w:rsidR="003A26B2" w:rsidRPr="003A26B2">
        <w:rPr>
          <w:rFonts w:ascii="Book Antiqua" w:eastAsia="Batang" w:hAnsi="Book Antiqua" w:cs="Calibri"/>
          <w:sz w:val="24"/>
          <w:szCs w:val="24"/>
        </w:rPr>
        <w:t>C</w:t>
      </w:r>
      <w:r w:rsidR="003A26B2">
        <w:rPr>
          <w:rFonts w:ascii="Book Antiqua" w:eastAsia="Batang" w:hAnsi="Book Antiqua" w:cs="Calibri"/>
          <w:sz w:val="24"/>
          <w:szCs w:val="24"/>
        </w:rPr>
        <w:t>arolina</w:t>
      </w:r>
      <w:r w:rsidR="003A26B2" w:rsidRPr="003A26B2">
        <w:rPr>
          <w:rFonts w:ascii="Book Antiqua" w:eastAsia="Batang" w:hAnsi="Book Antiqua" w:cs="Calibri"/>
          <w:sz w:val="24"/>
          <w:szCs w:val="24"/>
        </w:rPr>
        <w:t xml:space="preserve"> 911 Advisory Committee Meeting</w:t>
      </w:r>
    </w:p>
    <w:p w:rsidR="00345A19" w:rsidRPr="00302C4E" w:rsidRDefault="00345A19" w:rsidP="00345A19">
      <w:pPr>
        <w:spacing w:after="0" w:line="240" w:lineRule="auto"/>
        <w:rPr>
          <w:rFonts w:ascii="Book Antiqua" w:eastAsia="Batang" w:hAnsi="Book Antiqua" w:cs="Calibri"/>
          <w:sz w:val="24"/>
          <w:szCs w:val="24"/>
        </w:rPr>
      </w:pPr>
    </w:p>
    <w:p w:rsidR="00345A19" w:rsidRPr="00FB1251" w:rsidRDefault="00345A19" w:rsidP="00302C4E">
      <w:pPr>
        <w:spacing w:after="0" w:line="240" w:lineRule="auto"/>
        <w:ind w:left="1440" w:hanging="1440"/>
        <w:rPr>
          <w:rFonts w:ascii="Book Antiqua" w:eastAsia="Batang" w:hAnsi="Book Antiqua" w:cs="Calibri"/>
          <w:sz w:val="24"/>
          <w:szCs w:val="24"/>
        </w:rPr>
      </w:pPr>
      <w:r w:rsidRPr="00302C4E">
        <w:rPr>
          <w:rFonts w:ascii="Book Antiqua" w:eastAsia="Batang" w:hAnsi="Book Antiqua" w:cs="Calibri"/>
          <w:b/>
          <w:sz w:val="24"/>
          <w:szCs w:val="24"/>
        </w:rPr>
        <w:t>A</w:t>
      </w:r>
      <w:r w:rsidR="00302C4E">
        <w:rPr>
          <w:rFonts w:ascii="Book Antiqua" w:eastAsia="Batang" w:hAnsi="Book Antiqua" w:cs="Calibri"/>
          <w:b/>
          <w:sz w:val="24"/>
          <w:szCs w:val="24"/>
        </w:rPr>
        <w:t>ttendees</w:t>
      </w:r>
      <w:r w:rsidRPr="00302C4E">
        <w:rPr>
          <w:rFonts w:ascii="Book Antiqua" w:eastAsia="Batang" w:hAnsi="Book Antiqua" w:cs="Calibri"/>
          <w:sz w:val="24"/>
          <w:szCs w:val="24"/>
        </w:rPr>
        <w:t>:</w:t>
      </w:r>
      <w:r w:rsidR="00302C4E">
        <w:rPr>
          <w:rFonts w:ascii="Book Antiqua" w:eastAsia="Batang" w:hAnsi="Book Antiqua" w:cs="Calibri"/>
          <w:sz w:val="24"/>
          <w:szCs w:val="24"/>
        </w:rPr>
        <w:tab/>
      </w:r>
      <w:r w:rsidR="003A26B2">
        <w:rPr>
          <w:rFonts w:ascii="Book Antiqua" w:eastAsia="Batang" w:hAnsi="Book Antiqua" w:cs="Calibri"/>
          <w:i/>
          <w:sz w:val="24"/>
          <w:szCs w:val="24"/>
        </w:rPr>
        <w:t>Committee</w:t>
      </w:r>
      <w:r w:rsidRPr="00302C4E">
        <w:rPr>
          <w:rFonts w:ascii="Book Antiqua" w:eastAsia="Batang" w:hAnsi="Book Antiqua" w:cs="Calibri"/>
          <w:i/>
          <w:sz w:val="24"/>
          <w:szCs w:val="24"/>
        </w:rPr>
        <w:t xml:space="preserve"> </w:t>
      </w:r>
      <w:r w:rsidRPr="009B399F">
        <w:rPr>
          <w:rFonts w:ascii="Book Antiqua" w:eastAsia="Batang" w:hAnsi="Book Antiqua" w:cs="Calibri"/>
          <w:i/>
          <w:sz w:val="24"/>
          <w:szCs w:val="24"/>
        </w:rPr>
        <w:t>Members</w:t>
      </w:r>
      <w:r w:rsidR="00C0191F">
        <w:rPr>
          <w:rFonts w:ascii="Book Antiqua" w:eastAsia="Batang" w:hAnsi="Book Antiqua" w:cs="Calibri"/>
          <w:i/>
          <w:sz w:val="24"/>
          <w:szCs w:val="24"/>
        </w:rPr>
        <w:t xml:space="preserve"> </w:t>
      </w:r>
      <w:r w:rsidRPr="00302C4E">
        <w:rPr>
          <w:rFonts w:ascii="Book Antiqua" w:eastAsia="Batang" w:hAnsi="Book Antiqua" w:cs="Calibri"/>
          <w:sz w:val="24"/>
          <w:szCs w:val="24"/>
        </w:rPr>
        <w:t xml:space="preserve">– </w:t>
      </w:r>
      <w:r w:rsidR="003A26B2" w:rsidRPr="003A26B2">
        <w:rPr>
          <w:rFonts w:ascii="Book Antiqua" w:eastAsia="Batang" w:hAnsi="Book Antiqua" w:cs="Calibri"/>
          <w:sz w:val="24"/>
          <w:szCs w:val="24"/>
        </w:rPr>
        <w:t xml:space="preserve">David Morrison – RFA </w:t>
      </w:r>
      <w:r w:rsidR="007F4511">
        <w:rPr>
          <w:rFonts w:ascii="Book Antiqua" w:eastAsia="Batang" w:hAnsi="Book Antiqua" w:cs="Calibri"/>
          <w:sz w:val="24"/>
          <w:szCs w:val="24"/>
        </w:rPr>
        <w:t xml:space="preserve">SC </w:t>
      </w:r>
      <w:r w:rsidR="003A26B2" w:rsidRPr="003A26B2">
        <w:rPr>
          <w:rFonts w:ascii="Book Antiqua" w:eastAsia="Batang" w:hAnsi="Book Antiqua" w:cs="Calibri"/>
          <w:sz w:val="24"/>
          <w:szCs w:val="24"/>
        </w:rPr>
        <w:t xml:space="preserve">911 </w:t>
      </w:r>
      <w:r w:rsidR="007F4511">
        <w:rPr>
          <w:rFonts w:ascii="Book Antiqua" w:eastAsia="Batang" w:hAnsi="Book Antiqua" w:cs="Calibri"/>
          <w:sz w:val="24"/>
          <w:szCs w:val="24"/>
        </w:rPr>
        <w:t>Program</w:t>
      </w:r>
      <w:r w:rsidR="003A26B2" w:rsidRPr="003A26B2">
        <w:rPr>
          <w:rFonts w:ascii="Book Antiqua" w:eastAsia="Batang" w:hAnsi="Book Antiqua" w:cs="Calibri"/>
          <w:sz w:val="24"/>
          <w:szCs w:val="24"/>
        </w:rPr>
        <w:t xml:space="preserve"> Manager, Dent Adams – Wireless Rep. FTC, Ben Spearman – Wireline Rep. Comporium, Mitch Fulmore – PSAP Rep. Florence County, Rick Blackwell – PSAP Rep. Greenville County, Adam DeMars – GIS Expert/RFA, Mike Flynn – PSAP Rep. Spartanburg County</w:t>
      </w:r>
      <w:r w:rsidR="00FB1251">
        <w:rPr>
          <w:rFonts w:ascii="Book Antiqua" w:eastAsia="Batang" w:hAnsi="Book Antiqua" w:cs="Calibri"/>
          <w:sz w:val="24"/>
          <w:szCs w:val="24"/>
        </w:rPr>
        <w:t xml:space="preserve">, </w:t>
      </w:r>
      <w:r w:rsidR="00152BC0">
        <w:rPr>
          <w:rFonts w:ascii="Book Antiqua" w:eastAsia="Batang" w:hAnsi="Book Antiqua" w:cs="Calibri"/>
          <w:sz w:val="24"/>
          <w:szCs w:val="24"/>
        </w:rPr>
        <w:t>Neil Baxley – PSAP Rep. Beaufort County</w:t>
      </w:r>
      <w:r w:rsidR="00FB1251">
        <w:rPr>
          <w:rFonts w:ascii="Book Antiqua" w:eastAsia="Batang" w:hAnsi="Book Antiqua" w:cs="Calibri"/>
          <w:sz w:val="24"/>
          <w:szCs w:val="24"/>
        </w:rPr>
        <w:t>, Jack Maguire – Consumer Rep., Tommy Paradise – SC Association of Counties</w:t>
      </w:r>
      <w:r w:rsidR="00152BC0">
        <w:rPr>
          <w:rFonts w:ascii="Book Antiqua" w:eastAsia="Batang" w:hAnsi="Book Antiqua" w:cs="Calibri"/>
          <w:sz w:val="24"/>
          <w:szCs w:val="24"/>
        </w:rPr>
        <w:t xml:space="preserve">.  </w:t>
      </w:r>
      <w:r w:rsidR="003A26B2" w:rsidRPr="003A26B2">
        <w:rPr>
          <w:rFonts w:ascii="Book Antiqua" w:eastAsia="Batang" w:hAnsi="Book Antiqua" w:cs="Calibri"/>
          <w:i/>
          <w:sz w:val="24"/>
          <w:szCs w:val="24"/>
        </w:rPr>
        <w:t xml:space="preserve">Staff – </w:t>
      </w:r>
      <w:r w:rsidR="003A26B2" w:rsidRPr="003A26B2">
        <w:rPr>
          <w:rFonts w:ascii="Book Antiqua" w:eastAsia="Batang" w:hAnsi="Book Antiqua" w:cs="Calibri"/>
          <w:sz w:val="24"/>
          <w:szCs w:val="24"/>
        </w:rPr>
        <w:t>Paul Athey – RFA Division Director</w:t>
      </w:r>
      <w:r w:rsidR="00146F81">
        <w:rPr>
          <w:rFonts w:ascii="Book Antiqua" w:eastAsia="Batang" w:hAnsi="Book Antiqua" w:cs="Calibri"/>
          <w:sz w:val="24"/>
          <w:szCs w:val="24"/>
        </w:rPr>
        <w:t>.</w:t>
      </w:r>
      <w:r w:rsidR="003A26B2" w:rsidRPr="003A26B2">
        <w:rPr>
          <w:rFonts w:ascii="Book Antiqua" w:eastAsia="Batang" w:hAnsi="Book Antiqua" w:cs="Calibri"/>
          <w:i/>
          <w:sz w:val="24"/>
          <w:szCs w:val="24"/>
        </w:rPr>
        <w:t xml:space="preserve">  </w:t>
      </w:r>
      <w:bookmarkStart w:id="0" w:name="_Hlk26863605"/>
      <w:r w:rsidR="003A26B2" w:rsidRPr="003A26B2">
        <w:rPr>
          <w:rFonts w:ascii="Book Antiqua" w:eastAsia="Batang" w:hAnsi="Book Antiqua" w:cs="Calibri"/>
          <w:i/>
          <w:sz w:val="24"/>
          <w:szCs w:val="24"/>
        </w:rPr>
        <w:t>Guests</w:t>
      </w:r>
      <w:bookmarkEnd w:id="0"/>
      <w:r w:rsidR="003A26B2" w:rsidRPr="003A26B2">
        <w:rPr>
          <w:rFonts w:ascii="Book Antiqua" w:eastAsia="Batang" w:hAnsi="Book Antiqua" w:cs="Calibri"/>
          <w:i/>
          <w:sz w:val="24"/>
          <w:szCs w:val="24"/>
        </w:rPr>
        <w:t xml:space="preserve"> – </w:t>
      </w:r>
      <w:r w:rsidR="00146F81">
        <w:rPr>
          <w:rFonts w:ascii="Book Antiqua" w:eastAsia="Batang" w:hAnsi="Book Antiqua" w:cs="Calibri"/>
          <w:sz w:val="24"/>
          <w:szCs w:val="24"/>
        </w:rPr>
        <w:t>Josh Morton</w:t>
      </w:r>
      <w:r w:rsidR="00152BC0">
        <w:rPr>
          <w:rFonts w:ascii="Book Antiqua" w:eastAsia="Batang" w:hAnsi="Book Antiqua" w:cs="Calibri"/>
          <w:sz w:val="24"/>
          <w:szCs w:val="24"/>
        </w:rPr>
        <w:t>.</w:t>
      </w:r>
      <w:r w:rsidR="00FB1251">
        <w:rPr>
          <w:rFonts w:ascii="Book Antiqua" w:eastAsia="Batang" w:hAnsi="Book Antiqua" w:cs="Calibri"/>
          <w:sz w:val="24"/>
          <w:szCs w:val="24"/>
        </w:rPr>
        <w:t xml:space="preserve">   </w:t>
      </w:r>
      <w:r w:rsidR="00FB1251" w:rsidRPr="00FB1251">
        <w:rPr>
          <w:rFonts w:ascii="Book Antiqua" w:eastAsia="Batang" w:hAnsi="Book Antiqua" w:cs="Calibri"/>
          <w:i/>
          <w:sz w:val="24"/>
          <w:szCs w:val="24"/>
        </w:rPr>
        <w:t>Phone</w:t>
      </w:r>
      <w:r w:rsidR="00FB1251">
        <w:rPr>
          <w:rFonts w:ascii="Book Antiqua" w:eastAsia="Batang" w:hAnsi="Book Antiqua" w:cs="Calibri"/>
          <w:sz w:val="24"/>
          <w:szCs w:val="24"/>
        </w:rPr>
        <w:t xml:space="preserve"> </w:t>
      </w:r>
      <w:r w:rsidR="00FB1251" w:rsidRPr="003A26B2">
        <w:rPr>
          <w:rFonts w:ascii="Book Antiqua" w:eastAsia="Batang" w:hAnsi="Book Antiqua" w:cs="Calibri"/>
          <w:i/>
          <w:sz w:val="24"/>
          <w:szCs w:val="24"/>
        </w:rPr>
        <w:t>Guests</w:t>
      </w:r>
      <w:r w:rsidR="00FB1251">
        <w:rPr>
          <w:rFonts w:ascii="Book Antiqua" w:eastAsia="Batang" w:hAnsi="Book Antiqua" w:cs="Calibri"/>
          <w:i/>
          <w:sz w:val="24"/>
          <w:szCs w:val="24"/>
        </w:rPr>
        <w:t xml:space="preserve"> – </w:t>
      </w:r>
      <w:r w:rsidR="00FB1251">
        <w:rPr>
          <w:rFonts w:ascii="Book Antiqua" w:eastAsia="Batang" w:hAnsi="Book Antiqua" w:cs="Calibri"/>
          <w:sz w:val="24"/>
          <w:szCs w:val="24"/>
        </w:rPr>
        <w:t>All</w:t>
      </w:r>
      <w:r w:rsidR="00EE0A16">
        <w:rPr>
          <w:rFonts w:ascii="Book Antiqua" w:eastAsia="Batang" w:hAnsi="Book Antiqua" w:cs="Calibri"/>
          <w:sz w:val="24"/>
          <w:szCs w:val="24"/>
        </w:rPr>
        <w:t>e</w:t>
      </w:r>
      <w:r w:rsidR="00FB1251">
        <w:rPr>
          <w:rFonts w:ascii="Book Antiqua" w:eastAsia="Batang" w:hAnsi="Book Antiqua" w:cs="Calibri"/>
          <w:sz w:val="24"/>
          <w:szCs w:val="24"/>
        </w:rPr>
        <w:t xml:space="preserve">n Brandon, Elaine Golden, Stephen </w:t>
      </w:r>
      <w:proofErr w:type="spellStart"/>
      <w:r w:rsidR="00FB1251">
        <w:rPr>
          <w:rFonts w:ascii="Book Antiqua" w:eastAsia="Batang" w:hAnsi="Book Antiqua" w:cs="Calibri"/>
          <w:sz w:val="24"/>
          <w:szCs w:val="24"/>
        </w:rPr>
        <w:t>Blackwelder</w:t>
      </w:r>
      <w:proofErr w:type="spellEnd"/>
      <w:r w:rsidR="00FB1251">
        <w:rPr>
          <w:rFonts w:ascii="Book Antiqua" w:eastAsia="Batang" w:hAnsi="Book Antiqua" w:cs="Calibri"/>
          <w:sz w:val="24"/>
          <w:szCs w:val="24"/>
        </w:rPr>
        <w:t>.</w:t>
      </w:r>
    </w:p>
    <w:p w:rsidR="00302C4E" w:rsidRPr="00302C4E" w:rsidRDefault="00302C4E" w:rsidP="00302C4E">
      <w:pPr>
        <w:spacing w:after="0" w:line="240" w:lineRule="auto"/>
        <w:rPr>
          <w:rFonts w:ascii="Book Antiqua" w:eastAsia="Batang" w:hAnsi="Book Antiqua" w:cs="Calibri"/>
          <w:sz w:val="24"/>
          <w:szCs w:val="24"/>
        </w:rPr>
      </w:pPr>
    </w:p>
    <w:p w:rsidR="00345A19" w:rsidRPr="00A24A5E" w:rsidRDefault="00FB1251" w:rsidP="00A24A5E">
      <w:pPr>
        <w:pStyle w:val="Heading1"/>
        <w:rPr>
          <w:rFonts w:ascii="Book Antiqua" w:eastAsia="Batang" w:hAnsi="Book Antiqua"/>
          <w:color w:val="000000" w:themeColor="text1"/>
          <w:sz w:val="24"/>
          <w:szCs w:val="24"/>
        </w:rPr>
      </w:pPr>
      <w:r>
        <w:rPr>
          <w:rFonts w:ascii="Book Antiqua" w:eastAsia="Batang" w:hAnsi="Book Antiqua"/>
          <w:color w:val="000000" w:themeColor="text1"/>
          <w:sz w:val="24"/>
          <w:szCs w:val="24"/>
        </w:rPr>
        <w:t>Rick Blackwell</w:t>
      </w:r>
      <w:r w:rsidR="00345A19" w:rsidRPr="00A24A5E">
        <w:rPr>
          <w:rFonts w:ascii="Book Antiqua" w:eastAsia="Batang" w:hAnsi="Book Antiqua"/>
          <w:color w:val="000000" w:themeColor="text1"/>
          <w:sz w:val="24"/>
          <w:szCs w:val="24"/>
        </w:rPr>
        <w:t xml:space="preserve"> called the meeting to order</w:t>
      </w:r>
      <w:r w:rsidR="00E3441A" w:rsidRPr="00A24A5E">
        <w:rPr>
          <w:rFonts w:ascii="Book Antiqua" w:eastAsia="Batang" w:hAnsi="Book Antiqua"/>
          <w:color w:val="000000" w:themeColor="text1"/>
          <w:sz w:val="24"/>
          <w:szCs w:val="24"/>
        </w:rPr>
        <w:t xml:space="preserve"> at </w:t>
      </w:r>
      <w:r w:rsidR="00910DD8">
        <w:rPr>
          <w:rFonts w:ascii="Book Antiqua" w:eastAsia="Batang" w:hAnsi="Book Antiqua"/>
          <w:color w:val="000000" w:themeColor="text1"/>
          <w:sz w:val="24"/>
          <w:szCs w:val="24"/>
        </w:rPr>
        <w:t>10</w:t>
      </w:r>
      <w:r w:rsidR="003C3FAC" w:rsidRPr="00A24A5E">
        <w:rPr>
          <w:rFonts w:ascii="Book Antiqua" w:eastAsia="Batang" w:hAnsi="Book Antiqua"/>
          <w:color w:val="000000" w:themeColor="text1"/>
          <w:sz w:val="24"/>
          <w:szCs w:val="24"/>
        </w:rPr>
        <w:t>:</w:t>
      </w:r>
      <w:r w:rsidR="00910DD8">
        <w:rPr>
          <w:rFonts w:ascii="Book Antiqua" w:eastAsia="Batang" w:hAnsi="Book Antiqua"/>
          <w:color w:val="000000" w:themeColor="text1"/>
          <w:sz w:val="24"/>
          <w:szCs w:val="24"/>
        </w:rPr>
        <w:t>00a</w:t>
      </w:r>
      <w:r w:rsidR="003C3FAC" w:rsidRPr="00A24A5E">
        <w:rPr>
          <w:rFonts w:ascii="Book Antiqua" w:eastAsia="Batang" w:hAnsi="Book Antiqua"/>
          <w:color w:val="000000" w:themeColor="text1"/>
          <w:sz w:val="24"/>
          <w:szCs w:val="24"/>
        </w:rPr>
        <w:t>m.</w:t>
      </w:r>
    </w:p>
    <w:p w:rsidR="00345A19" w:rsidRPr="00A24A5E" w:rsidRDefault="00FB1251" w:rsidP="00A24A5E">
      <w:pPr>
        <w:pStyle w:val="Heading1"/>
        <w:ind w:left="720" w:hanging="720"/>
        <w:rPr>
          <w:rFonts w:ascii="Book Antiqua" w:eastAsia="Batang" w:hAnsi="Book Antiqua"/>
          <w:color w:val="000000" w:themeColor="text1"/>
          <w:sz w:val="24"/>
          <w:szCs w:val="24"/>
        </w:rPr>
      </w:pPr>
      <w:r>
        <w:rPr>
          <w:rFonts w:ascii="Book Antiqua" w:eastAsia="Times New Roman" w:hAnsi="Book Antiqua"/>
          <w:color w:val="000000" w:themeColor="text1"/>
          <w:sz w:val="24"/>
          <w:szCs w:val="24"/>
        </w:rPr>
        <w:t>Rick Blackwell</w:t>
      </w:r>
      <w:r w:rsidR="00E60686" w:rsidRPr="00A24A5E">
        <w:rPr>
          <w:rFonts w:ascii="Book Antiqua" w:eastAsia="Times New Roman" w:hAnsi="Book Antiqua"/>
          <w:color w:val="000000" w:themeColor="text1"/>
          <w:sz w:val="24"/>
          <w:szCs w:val="24"/>
        </w:rPr>
        <w:t xml:space="preserve"> presented the </w:t>
      </w:r>
      <w:r>
        <w:rPr>
          <w:rFonts w:ascii="Book Antiqua" w:eastAsia="Times New Roman" w:hAnsi="Book Antiqua"/>
          <w:color w:val="000000" w:themeColor="text1"/>
          <w:sz w:val="24"/>
          <w:szCs w:val="24"/>
        </w:rPr>
        <w:t>August 2</w:t>
      </w:r>
      <w:r w:rsidR="00152BC0">
        <w:rPr>
          <w:rFonts w:ascii="Book Antiqua" w:eastAsia="Times New Roman" w:hAnsi="Book Antiqua"/>
          <w:color w:val="000000" w:themeColor="text1"/>
          <w:sz w:val="24"/>
          <w:szCs w:val="24"/>
        </w:rPr>
        <w:t>0</w:t>
      </w:r>
      <w:r w:rsidR="00C94012">
        <w:rPr>
          <w:rFonts w:ascii="Book Antiqua" w:eastAsia="Times New Roman" w:hAnsi="Book Antiqua"/>
          <w:color w:val="000000" w:themeColor="text1"/>
          <w:sz w:val="24"/>
          <w:szCs w:val="24"/>
        </w:rPr>
        <w:t>,</w:t>
      </w:r>
      <w:r w:rsidR="00D6582A">
        <w:rPr>
          <w:rFonts w:ascii="Book Antiqua" w:eastAsia="Times New Roman" w:hAnsi="Book Antiqua"/>
          <w:color w:val="000000" w:themeColor="text1"/>
          <w:sz w:val="24"/>
          <w:szCs w:val="24"/>
        </w:rPr>
        <w:t xml:space="preserve"> 201</w:t>
      </w:r>
      <w:r w:rsidR="00C94012">
        <w:rPr>
          <w:rFonts w:ascii="Book Antiqua" w:eastAsia="Times New Roman" w:hAnsi="Book Antiqua"/>
          <w:color w:val="000000" w:themeColor="text1"/>
          <w:sz w:val="24"/>
          <w:szCs w:val="24"/>
        </w:rPr>
        <w:t>9</w:t>
      </w:r>
      <w:r w:rsidR="00D6582A">
        <w:rPr>
          <w:rFonts w:ascii="Book Antiqua" w:eastAsia="Times New Roman" w:hAnsi="Book Antiqua"/>
          <w:color w:val="000000" w:themeColor="text1"/>
          <w:sz w:val="24"/>
          <w:szCs w:val="24"/>
        </w:rPr>
        <w:t xml:space="preserve"> </w:t>
      </w:r>
      <w:r w:rsidR="00E60686" w:rsidRPr="00A24A5E">
        <w:rPr>
          <w:rFonts w:ascii="Book Antiqua" w:eastAsia="Times New Roman" w:hAnsi="Book Antiqua"/>
          <w:color w:val="000000" w:themeColor="text1"/>
          <w:sz w:val="24"/>
          <w:szCs w:val="24"/>
        </w:rPr>
        <w:t xml:space="preserve">meeting minutes with the Members and asked if any </w:t>
      </w:r>
      <w:r w:rsidR="00450C38">
        <w:rPr>
          <w:rFonts w:ascii="Book Antiqua" w:eastAsia="Times New Roman" w:hAnsi="Book Antiqua"/>
          <w:color w:val="000000" w:themeColor="text1"/>
          <w:sz w:val="24"/>
          <w:szCs w:val="24"/>
        </w:rPr>
        <w:t>m</w:t>
      </w:r>
      <w:r w:rsidR="00E60686" w:rsidRPr="00A24A5E">
        <w:rPr>
          <w:rFonts w:ascii="Book Antiqua" w:eastAsia="Times New Roman" w:hAnsi="Book Antiqua"/>
          <w:color w:val="000000" w:themeColor="text1"/>
          <w:sz w:val="24"/>
          <w:szCs w:val="24"/>
        </w:rPr>
        <w:t>ember</w:t>
      </w:r>
      <w:r w:rsidR="00345A19" w:rsidRPr="00A24A5E">
        <w:rPr>
          <w:rFonts w:ascii="Book Antiqua" w:eastAsia="Batang" w:hAnsi="Book Antiqua"/>
          <w:color w:val="000000" w:themeColor="text1"/>
          <w:sz w:val="24"/>
          <w:szCs w:val="24"/>
        </w:rPr>
        <w:t xml:space="preserve"> </w:t>
      </w:r>
      <w:r w:rsidR="00E60686" w:rsidRPr="00A24A5E">
        <w:rPr>
          <w:rFonts w:ascii="Book Antiqua" w:eastAsia="Batang" w:hAnsi="Book Antiqua"/>
          <w:color w:val="000000" w:themeColor="text1"/>
          <w:sz w:val="24"/>
          <w:szCs w:val="24"/>
        </w:rPr>
        <w:t xml:space="preserve">had edits or questions.  </w:t>
      </w:r>
      <w:r>
        <w:rPr>
          <w:rFonts w:ascii="Book Antiqua" w:eastAsia="Batang" w:hAnsi="Book Antiqua"/>
          <w:color w:val="000000" w:themeColor="text1"/>
          <w:sz w:val="24"/>
          <w:szCs w:val="24"/>
        </w:rPr>
        <w:t xml:space="preserve">Neil </w:t>
      </w:r>
      <w:r w:rsidR="009B1960">
        <w:rPr>
          <w:rFonts w:ascii="Book Antiqua" w:eastAsia="Batang" w:hAnsi="Book Antiqua"/>
          <w:color w:val="000000" w:themeColor="text1"/>
          <w:sz w:val="24"/>
          <w:szCs w:val="24"/>
        </w:rPr>
        <w:t>Baxley</w:t>
      </w:r>
      <w:r w:rsidR="00910DD8" w:rsidRPr="00910DD8">
        <w:rPr>
          <w:rFonts w:ascii="Book Antiqua" w:eastAsia="Batang" w:hAnsi="Book Antiqua"/>
          <w:color w:val="000000" w:themeColor="text1"/>
          <w:sz w:val="24"/>
          <w:szCs w:val="24"/>
        </w:rPr>
        <w:t xml:space="preserve"> made a motion to approve the minutes</w:t>
      </w:r>
      <w:r w:rsidR="00077B8E">
        <w:rPr>
          <w:rFonts w:ascii="Book Antiqua" w:eastAsia="Batang" w:hAnsi="Book Antiqua"/>
          <w:color w:val="000000" w:themeColor="text1"/>
          <w:sz w:val="24"/>
          <w:szCs w:val="24"/>
        </w:rPr>
        <w:t xml:space="preserve">. </w:t>
      </w:r>
      <w:r w:rsidR="00910DD8" w:rsidRPr="00910DD8">
        <w:rPr>
          <w:rFonts w:ascii="Book Antiqua" w:eastAsia="Batang" w:hAnsi="Book Antiqua"/>
          <w:color w:val="000000" w:themeColor="text1"/>
          <w:sz w:val="24"/>
          <w:szCs w:val="24"/>
        </w:rPr>
        <w:t xml:space="preserve"> </w:t>
      </w:r>
      <w:r w:rsidR="009B1960">
        <w:rPr>
          <w:rFonts w:ascii="Book Antiqua" w:eastAsia="Batang" w:hAnsi="Book Antiqua"/>
          <w:color w:val="000000" w:themeColor="text1"/>
          <w:sz w:val="24"/>
          <w:szCs w:val="24"/>
        </w:rPr>
        <w:t>Jack Maguire</w:t>
      </w:r>
      <w:r w:rsidR="000A5C38">
        <w:rPr>
          <w:rFonts w:ascii="Book Antiqua" w:eastAsia="Batang" w:hAnsi="Book Antiqua"/>
          <w:color w:val="000000" w:themeColor="text1"/>
          <w:sz w:val="24"/>
          <w:szCs w:val="24"/>
        </w:rPr>
        <w:t xml:space="preserve"> </w:t>
      </w:r>
      <w:r w:rsidR="00077B8E">
        <w:rPr>
          <w:rFonts w:ascii="Book Antiqua" w:eastAsia="Batang" w:hAnsi="Book Antiqua"/>
          <w:color w:val="000000" w:themeColor="text1"/>
          <w:sz w:val="24"/>
          <w:szCs w:val="24"/>
        </w:rPr>
        <w:t xml:space="preserve">seconded </w:t>
      </w:r>
      <w:r w:rsidR="00910DD8" w:rsidRPr="00910DD8">
        <w:rPr>
          <w:rFonts w:ascii="Book Antiqua" w:eastAsia="Batang" w:hAnsi="Book Antiqua"/>
          <w:color w:val="000000" w:themeColor="text1"/>
          <w:sz w:val="24"/>
          <w:szCs w:val="24"/>
        </w:rPr>
        <w:t>the motion.  All members voted aye in favor</w:t>
      </w:r>
      <w:r w:rsidR="00077B8E">
        <w:rPr>
          <w:rFonts w:ascii="Book Antiqua" w:eastAsia="Batang" w:hAnsi="Book Antiqua"/>
          <w:color w:val="000000" w:themeColor="text1"/>
          <w:sz w:val="24"/>
          <w:szCs w:val="24"/>
        </w:rPr>
        <w:t>,</w:t>
      </w:r>
      <w:r w:rsidR="00910DD8" w:rsidRPr="00910DD8">
        <w:rPr>
          <w:rFonts w:ascii="Book Antiqua" w:eastAsia="Batang" w:hAnsi="Book Antiqua"/>
          <w:color w:val="000000" w:themeColor="text1"/>
          <w:sz w:val="24"/>
          <w:szCs w:val="24"/>
        </w:rPr>
        <w:t xml:space="preserve"> and </w:t>
      </w:r>
      <w:r w:rsidR="009B1960">
        <w:rPr>
          <w:rFonts w:ascii="Book Antiqua" w:eastAsia="Batang" w:hAnsi="Book Antiqua"/>
          <w:color w:val="000000" w:themeColor="text1"/>
          <w:sz w:val="24"/>
          <w:szCs w:val="24"/>
        </w:rPr>
        <w:t>Rick Blackwell</w:t>
      </w:r>
      <w:r w:rsidR="00E60686" w:rsidRPr="00A24A5E">
        <w:rPr>
          <w:rFonts w:ascii="Book Antiqua" w:eastAsia="Batang" w:hAnsi="Book Antiqua"/>
          <w:color w:val="000000" w:themeColor="text1"/>
          <w:sz w:val="24"/>
          <w:szCs w:val="24"/>
        </w:rPr>
        <w:t xml:space="preserve"> </w:t>
      </w:r>
      <w:r w:rsidR="00365BFF" w:rsidRPr="00A24A5E">
        <w:rPr>
          <w:rFonts w:ascii="Book Antiqua" w:eastAsia="Batang" w:hAnsi="Book Antiqua"/>
          <w:color w:val="000000" w:themeColor="text1"/>
          <w:sz w:val="24"/>
          <w:szCs w:val="24"/>
        </w:rPr>
        <w:t>declared</w:t>
      </w:r>
      <w:r w:rsidR="00E60686" w:rsidRPr="00A24A5E">
        <w:rPr>
          <w:rFonts w:ascii="Book Antiqua" w:eastAsia="Batang" w:hAnsi="Book Antiqua"/>
          <w:color w:val="000000" w:themeColor="text1"/>
          <w:sz w:val="24"/>
          <w:szCs w:val="24"/>
        </w:rPr>
        <w:t xml:space="preserve"> the minutes approved as </w:t>
      </w:r>
      <w:r w:rsidR="003C3FAC" w:rsidRPr="00A24A5E">
        <w:rPr>
          <w:rFonts w:ascii="Book Antiqua" w:eastAsia="Batang" w:hAnsi="Book Antiqua"/>
          <w:color w:val="000000" w:themeColor="text1"/>
          <w:sz w:val="24"/>
          <w:szCs w:val="24"/>
        </w:rPr>
        <w:t>written</w:t>
      </w:r>
      <w:r w:rsidR="00E60686" w:rsidRPr="00A24A5E">
        <w:rPr>
          <w:rFonts w:ascii="Book Antiqua" w:eastAsia="Batang" w:hAnsi="Book Antiqua"/>
          <w:color w:val="000000" w:themeColor="text1"/>
          <w:sz w:val="24"/>
          <w:szCs w:val="24"/>
        </w:rPr>
        <w:t xml:space="preserve">.  </w:t>
      </w:r>
      <w:r w:rsidR="005E13D2" w:rsidRPr="00A24A5E">
        <w:rPr>
          <w:rFonts w:ascii="Book Antiqua" w:eastAsia="Batang" w:hAnsi="Book Antiqua"/>
          <w:i/>
          <w:color w:val="000000" w:themeColor="text1"/>
          <w:sz w:val="24"/>
          <w:szCs w:val="24"/>
        </w:rPr>
        <w:t>(See attached)</w:t>
      </w:r>
    </w:p>
    <w:p w:rsidR="00832B7C" w:rsidRPr="00832B7C" w:rsidRDefault="009B1960" w:rsidP="00832B7C">
      <w:pPr>
        <w:pStyle w:val="Heading1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RFP Update</w:t>
      </w:r>
    </w:p>
    <w:p w:rsidR="0041378B" w:rsidRPr="009B1960" w:rsidRDefault="009B1960" w:rsidP="00D85C49">
      <w:pPr>
        <w:pStyle w:val="ListParagraph"/>
        <w:numPr>
          <w:ilvl w:val="1"/>
          <w:numId w:val="9"/>
        </w:numPr>
        <w:ind w:left="1440" w:hanging="720"/>
        <w:rPr>
          <w:rFonts w:ascii="Book Antiqua" w:hAnsi="Book Antiqua"/>
          <w:color w:val="000000" w:themeColor="text1"/>
          <w:sz w:val="24"/>
          <w:szCs w:val="24"/>
        </w:rPr>
      </w:pPr>
      <w:bookmarkStart w:id="1" w:name="_Hlk26865890"/>
      <w:r w:rsidRPr="009B1960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David Morrison updated the committee on the RFP status, informing them that RFA is in the beginning stages of the scoring process.  Additionally, </w:t>
      </w:r>
      <w:r w:rsidRPr="009B1960">
        <w:rPr>
          <w:rFonts w:ascii="Book Antiqua" w:eastAsia="Batang" w:hAnsi="Book Antiqua" w:cstheme="majorBidi"/>
          <w:color w:val="000000" w:themeColor="text1"/>
          <w:sz w:val="24"/>
          <w:szCs w:val="24"/>
        </w:rPr>
        <w:lastRenderedPageBreak/>
        <w:t>they expect to have that process completed by October 31</w:t>
      </w:r>
      <w:r w:rsidRPr="00A71E90">
        <w:rPr>
          <w:rFonts w:ascii="Book Antiqua" w:eastAsia="Batang" w:hAnsi="Book Antiqua" w:cstheme="majorBidi"/>
          <w:color w:val="000000" w:themeColor="text1"/>
          <w:sz w:val="24"/>
          <w:szCs w:val="24"/>
        </w:rPr>
        <w:t>st</w:t>
      </w:r>
      <w:r w:rsidRPr="009B1960">
        <w:rPr>
          <w:rFonts w:ascii="Book Antiqua" w:eastAsia="Batang" w:hAnsi="Book Antiqua" w:cstheme="majorBidi"/>
          <w:color w:val="000000" w:themeColor="text1"/>
          <w:sz w:val="24"/>
          <w:szCs w:val="24"/>
        </w:rPr>
        <w:t>, however, depending on the work load, that time frame could be moved back to November 12</w:t>
      </w:r>
      <w:r w:rsidRPr="009B1960">
        <w:rPr>
          <w:rFonts w:ascii="Book Antiqua" w:eastAsia="Batang" w:hAnsi="Book Antiqua" w:cstheme="majorBidi"/>
          <w:color w:val="000000" w:themeColor="text1"/>
          <w:sz w:val="24"/>
          <w:szCs w:val="24"/>
          <w:vertAlign w:val="superscript"/>
        </w:rPr>
        <w:t>th</w:t>
      </w:r>
      <w:r w:rsidRPr="009B1960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with demo’s beginning around the first week in December</w:t>
      </w:r>
      <w:bookmarkEnd w:id="1"/>
      <w:r w:rsidRPr="009B1960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.  </w:t>
      </w:r>
      <w:r w:rsidR="00A32565" w:rsidRPr="009B1960">
        <w:rPr>
          <w:rFonts w:ascii="Book Antiqua" w:eastAsia="Batang" w:hAnsi="Book Antiqua" w:cs="Calibri"/>
          <w:bCs/>
          <w:sz w:val="24"/>
          <w:szCs w:val="24"/>
        </w:rPr>
        <w:t xml:space="preserve">  </w:t>
      </w:r>
      <w:r w:rsidR="00254AEE" w:rsidRPr="009B1960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</w:p>
    <w:p w:rsidR="0041240D" w:rsidRPr="0041240D" w:rsidRDefault="00A71E90" w:rsidP="00A71E90">
      <w:pPr>
        <w:pStyle w:val="Heading1"/>
        <w:rPr>
          <w:rFonts w:ascii="Book Antiqua" w:eastAsia="Batang" w:hAnsi="Book Antiqua"/>
          <w:color w:val="000000" w:themeColor="text1"/>
          <w:sz w:val="24"/>
          <w:szCs w:val="24"/>
        </w:rPr>
      </w:pPr>
      <w:r w:rsidRPr="00A71E90">
        <w:rPr>
          <w:rFonts w:ascii="Book Antiqua" w:hAnsi="Book Antiqua"/>
          <w:color w:val="000000" w:themeColor="text1"/>
          <w:sz w:val="24"/>
          <w:szCs w:val="24"/>
        </w:rPr>
        <w:t>C</w:t>
      </w:r>
      <w:r>
        <w:rPr>
          <w:rFonts w:ascii="Book Antiqua" w:hAnsi="Book Antiqua"/>
          <w:color w:val="000000" w:themeColor="text1"/>
          <w:sz w:val="24"/>
          <w:szCs w:val="24"/>
        </w:rPr>
        <w:t>a</w:t>
      </w:r>
      <w:r w:rsidRPr="00A71E90">
        <w:rPr>
          <w:rFonts w:ascii="Book Antiqua" w:hAnsi="Book Antiqua"/>
          <w:color w:val="000000" w:themeColor="text1"/>
          <w:sz w:val="24"/>
          <w:szCs w:val="24"/>
        </w:rPr>
        <w:t>lculation</w:t>
      </w:r>
      <w:r w:rsidR="000441E1">
        <w:rPr>
          <w:rFonts w:ascii="Book Antiqua" w:eastAsia="Batang" w:hAnsi="Book Antiqua"/>
          <w:color w:val="000000" w:themeColor="text1"/>
          <w:sz w:val="24"/>
          <w:szCs w:val="24"/>
        </w:rPr>
        <w:t xml:space="preserve"> of the Wireless 911 Fee for 2020</w:t>
      </w:r>
    </w:p>
    <w:p w:rsidR="00471351" w:rsidRDefault="000828BD" w:rsidP="003B040A">
      <w:pPr>
        <w:pStyle w:val="ListParagraph"/>
        <w:numPr>
          <w:ilvl w:val="1"/>
          <w:numId w:val="22"/>
        </w:numPr>
        <w:ind w:hanging="720"/>
        <w:rPr>
          <w:rFonts w:ascii="Book Antiqua" w:eastAsia="Batang" w:hAnsi="Book Antiqua" w:cstheme="majorBidi"/>
          <w:color w:val="000000" w:themeColor="text1"/>
          <w:sz w:val="24"/>
          <w:szCs w:val="24"/>
        </w:rPr>
      </w:pPr>
      <w:r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David Morrison </w:t>
      </w:r>
      <w:r w:rsidR="00EE0A16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led </w:t>
      </w:r>
      <w:r w:rsidR="003B7854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the </w:t>
      </w:r>
      <w:r w:rsidR="00EE0A16">
        <w:rPr>
          <w:rFonts w:ascii="Book Antiqua" w:eastAsia="Batang" w:hAnsi="Book Antiqua" w:cstheme="majorBidi"/>
          <w:color w:val="000000" w:themeColor="text1"/>
          <w:sz w:val="24"/>
          <w:szCs w:val="24"/>
        </w:rPr>
        <w:t>discussion advising t</w:t>
      </w:r>
      <w:r w:rsidR="000441E1">
        <w:rPr>
          <w:rFonts w:ascii="Book Antiqua" w:eastAsia="Batang" w:hAnsi="Book Antiqua" w:cstheme="majorBidi"/>
          <w:color w:val="000000" w:themeColor="text1"/>
          <w:sz w:val="24"/>
          <w:szCs w:val="24"/>
        </w:rPr>
        <w:t>he committee there was a slight change in the fee</w:t>
      </w:r>
      <w:r w:rsidR="000609BF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calculation</w:t>
      </w:r>
      <w:r w:rsidR="000441E1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.  In previous years, the wireless calculation came in at $0.67; this year the statutory cap came in at $0.66.  </w:t>
      </w:r>
      <w:r w:rsidR="003B7854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He added that </w:t>
      </w:r>
      <w:r w:rsidR="000441E1">
        <w:rPr>
          <w:rFonts w:ascii="Book Antiqua" w:eastAsia="Batang" w:hAnsi="Book Antiqua" w:cstheme="majorBidi"/>
          <w:color w:val="000000" w:themeColor="text1"/>
          <w:sz w:val="24"/>
          <w:szCs w:val="24"/>
        </w:rPr>
        <w:t>RFA Director, Frank Rainwater, along with the previous CMRS Advisory Committee, were of the opinion it would not be advisable to recommend a fee increase the same year legislation was passed</w:t>
      </w:r>
      <w:r w:rsidR="003B7854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and suggested </w:t>
      </w:r>
      <w:r w:rsidR="000441E1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the </w:t>
      </w:r>
      <w:r w:rsidR="003B7854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current </w:t>
      </w:r>
      <w:r w:rsidR="000441E1">
        <w:rPr>
          <w:rFonts w:ascii="Book Antiqua" w:eastAsia="Batang" w:hAnsi="Book Antiqua" w:cstheme="majorBidi"/>
          <w:color w:val="000000" w:themeColor="text1"/>
          <w:sz w:val="24"/>
          <w:szCs w:val="24"/>
        </w:rPr>
        <w:t>committee leave the</w:t>
      </w:r>
      <w:r w:rsidR="00A71E90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fee at $0.62 for </w:t>
      </w:r>
      <w:r w:rsidR="00854D14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calendar year </w:t>
      </w:r>
      <w:r w:rsidR="00A71E90">
        <w:rPr>
          <w:rFonts w:ascii="Book Antiqua" w:eastAsia="Batang" w:hAnsi="Book Antiqua" w:cstheme="majorBidi"/>
          <w:color w:val="000000" w:themeColor="text1"/>
          <w:sz w:val="24"/>
          <w:szCs w:val="24"/>
        </w:rPr>
        <w:t>2020 and ask the RFA Board for an increase to $0.64 for the year 2021.</w:t>
      </w:r>
    </w:p>
    <w:p w:rsidR="000609BF" w:rsidRDefault="00471351" w:rsidP="003B040A">
      <w:pPr>
        <w:pStyle w:val="ListParagraph"/>
        <w:numPr>
          <w:ilvl w:val="1"/>
          <w:numId w:val="22"/>
        </w:numPr>
        <w:ind w:hanging="720"/>
        <w:rPr>
          <w:rFonts w:ascii="Book Antiqua" w:eastAsia="Batang" w:hAnsi="Book Antiqua" w:cstheme="majorBidi"/>
          <w:color w:val="000000" w:themeColor="text1"/>
          <w:sz w:val="24"/>
          <w:szCs w:val="24"/>
        </w:rPr>
      </w:pPr>
      <w:r>
        <w:rPr>
          <w:rFonts w:ascii="Book Antiqua" w:eastAsia="Batang" w:hAnsi="Book Antiqua" w:cstheme="majorBidi"/>
          <w:color w:val="000000" w:themeColor="text1"/>
          <w:sz w:val="24"/>
          <w:szCs w:val="24"/>
        </w:rPr>
        <w:t>Di</w:t>
      </w:r>
      <w:r w:rsidRPr="000609BF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vision Director, Paul </w:t>
      </w:r>
      <w:proofErr w:type="spellStart"/>
      <w:r w:rsidRPr="000609BF">
        <w:rPr>
          <w:rFonts w:ascii="Book Antiqua" w:eastAsia="Batang" w:hAnsi="Book Antiqua" w:cstheme="majorBidi"/>
          <w:color w:val="000000" w:themeColor="text1"/>
          <w:sz w:val="24"/>
          <w:szCs w:val="24"/>
        </w:rPr>
        <w:t>Athey</w:t>
      </w:r>
      <w:proofErr w:type="spellEnd"/>
      <w:r w:rsidRPr="000609BF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, demonstrated </w:t>
      </w:r>
      <w:r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for the committee </w:t>
      </w:r>
      <w:r w:rsidRPr="000609BF">
        <w:rPr>
          <w:rFonts w:ascii="Book Antiqua" w:eastAsia="Batang" w:hAnsi="Book Antiqua" w:cstheme="majorBidi"/>
          <w:color w:val="000000" w:themeColor="text1"/>
          <w:sz w:val="24"/>
          <w:szCs w:val="24"/>
        </w:rPr>
        <w:t>an interactive fiscal model which shows examples of different scenarios</w:t>
      </w:r>
      <w:r w:rsidR="003B7854">
        <w:rPr>
          <w:rFonts w:ascii="Book Antiqua" w:eastAsia="Batang" w:hAnsi="Book Antiqua" w:cstheme="majorBidi"/>
          <w:color w:val="000000" w:themeColor="text1"/>
          <w:sz w:val="24"/>
          <w:szCs w:val="24"/>
        </w:rPr>
        <w:t>/projections</w:t>
      </w:r>
      <w:r w:rsidRPr="000609BF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</w:t>
      </w:r>
      <w:r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and </w:t>
      </w:r>
      <w:r w:rsidRPr="000609BF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the effect(s) on the fund balance in in real time.  (i.e. </w:t>
      </w:r>
      <w:r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charging the full statutory cap </w:t>
      </w:r>
      <w:r w:rsidRPr="000609BF">
        <w:rPr>
          <w:rFonts w:ascii="Book Antiqua" w:eastAsia="Batang" w:hAnsi="Book Antiqua" w:cstheme="majorBidi"/>
          <w:color w:val="000000" w:themeColor="text1"/>
          <w:sz w:val="24"/>
          <w:szCs w:val="24"/>
        </w:rPr>
        <w:t>vs. leaving it at $0.62</w:t>
      </w:r>
      <w:r>
        <w:rPr>
          <w:rFonts w:ascii="Book Antiqua" w:eastAsia="Batang" w:hAnsi="Book Antiqua" w:cstheme="majorBidi"/>
          <w:color w:val="000000" w:themeColor="text1"/>
          <w:sz w:val="24"/>
          <w:szCs w:val="24"/>
        </w:rPr>
        <w:t>; decreases in cost recovery reimbursement percentages, etc.</w:t>
      </w:r>
      <w:r w:rsidRPr="000609BF">
        <w:rPr>
          <w:rFonts w:ascii="Book Antiqua" w:eastAsia="Batang" w:hAnsi="Book Antiqua" w:cstheme="majorBidi"/>
          <w:color w:val="000000" w:themeColor="text1"/>
          <w:sz w:val="24"/>
          <w:szCs w:val="24"/>
        </w:rPr>
        <w:t>)</w:t>
      </w:r>
    </w:p>
    <w:p w:rsidR="003B7854" w:rsidRDefault="003B7854" w:rsidP="003B040A">
      <w:pPr>
        <w:pStyle w:val="ListParagraph"/>
        <w:numPr>
          <w:ilvl w:val="1"/>
          <w:numId w:val="22"/>
        </w:numPr>
        <w:ind w:hanging="720"/>
        <w:rPr>
          <w:rFonts w:ascii="Book Antiqua" w:eastAsia="Batang" w:hAnsi="Book Antiqua" w:cstheme="majorBidi"/>
          <w:color w:val="000000" w:themeColor="text1"/>
          <w:sz w:val="24"/>
          <w:szCs w:val="24"/>
        </w:rPr>
      </w:pPr>
      <w:r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Jack Maguire made a motion that the committee </w:t>
      </w:r>
      <w:r w:rsidR="00F84C95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recommend to the RFA Board that the Wireless 911 Fee for 2020 remain at $0.62 with the intent to increase the fee to $0.64 for 2021.  Mike Flynn seconded the motion.  Ben Spearman suggested </w:t>
      </w:r>
      <w:r w:rsidR="003A4B96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amending Jack’s motion by </w:t>
      </w:r>
      <w:r w:rsidR="00F84C95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removing the </w:t>
      </w:r>
      <w:r w:rsidR="003A4B96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fee increase </w:t>
      </w:r>
      <w:r w:rsidR="00F84C95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figure </w:t>
      </w:r>
      <w:r w:rsidR="003A4B96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of </w:t>
      </w:r>
      <w:r w:rsidR="00F84C95">
        <w:rPr>
          <w:rFonts w:ascii="Book Antiqua" w:eastAsia="Batang" w:hAnsi="Book Antiqua" w:cstheme="majorBidi"/>
          <w:color w:val="000000" w:themeColor="text1"/>
          <w:sz w:val="24"/>
          <w:szCs w:val="24"/>
        </w:rPr>
        <w:t>$0.64</w:t>
      </w:r>
      <w:r w:rsidR="003A4B96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, </w:t>
      </w:r>
      <w:r w:rsidR="00F84C95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leaving it “open” until there were hard numbers to plug into the fiscal model.  He added that </w:t>
      </w:r>
      <w:r w:rsidR="003A4B96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the </w:t>
      </w:r>
      <w:r w:rsidR="00F84C95">
        <w:rPr>
          <w:rFonts w:ascii="Book Antiqua" w:eastAsia="Batang" w:hAnsi="Book Antiqua" w:cstheme="majorBidi"/>
          <w:color w:val="000000" w:themeColor="text1"/>
          <w:sz w:val="24"/>
          <w:szCs w:val="24"/>
        </w:rPr>
        <w:t>figure may need to be increased depending on actual costs and didn’t want to be held to that figure.</w:t>
      </w:r>
      <w:r w:rsidR="003A4B96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 After some discussion, Tommy Paradise seconded the amended motion that the committee recommend to the RFA Board to leave the Wireless 911 fee at $0.62 for 2020.  All members voted aye in favor, and the motion was passed.</w:t>
      </w:r>
      <w:r w:rsidR="00F84C95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    </w:t>
      </w:r>
    </w:p>
    <w:p w:rsidR="004A340B" w:rsidRDefault="003A4B96" w:rsidP="00A24A5E">
      <w:pPr>
        <w:pStyle w:val="Heading1"/>
        <w:rPr>
          <w:rFonts w:ascii="Book Antiqua" w:eastAsia="Batang" w:hAnsi="Book Antiqua"/>
          <w:bCs/>
          <w:color w:val="000000" w:themeColor="text1"/>
          <w:sz w:val="24"/>
          <w:szCs w:val="24"/>
        </w:rPr>
      </w:pPr>
      <w:r>
        <w:rPr>
          <w:rFonts w:ascii="Book Antiqua" w:eastAsia="Batang" w:hAnsi="Book Antiqua"/>
          <w:bCs/>
          <w:color w:val="000000" w:themeColor="text1"/>
          <w:sz w:val="24"/>
          <w:szCs w:val="24"/>
        </w:rPr>
        <w:t>Other Items and Questions</w:t>
      </w:r>
    </w:p>
    <w:p w:rsidR="00413499" w:rsidRDefault="00413499" w:rsidP="00377A6F">
      <w:pPr>
        <w:pStyle w:val="ListParagraph"/>
        <w:numPr>
          <w:ilvl w:val="1"/>
          <w:numId w:val="25"/>
        </w:numPr>
        <w:ind w:left="1440" w:hanging="720"/>
        <w:rPr>
          <w:rFonts w:ascii="Book Antiqua" w:eastAsia="Batang" w:hAnsi="Book Antiqua" w:cstheme="majorBidi"/>
          <w:color w:val="000000" w:themeColor="text1"/>
          <w:sz w:val="24"/>
          <w:szCs w:val="24"/>
        </w:rPr>
      </w:pPr>
      <w:r w:rsidRPr="00A7482F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Josh Morton asked when the RFA Board meeting would be held.  David Morrison </w:t>
      </w:r>
      <w:r w:rsidRPr="00413499">
        <w:rPr>
          <w:rFonts w:ascii="Book Antiqua" w:eastAsia="Batang" w:hAnsi="Book Antiqua" w:cstheme="majorBidi"/>
          <w:color w:val="000000" w:themeColor="text1"/>
          <w:sz w:val="24"/>
          <w:szCs w:val="24"/>
        </w:rPr>
        <w:t>advised the meeting would be held on November 8, 2019 and added that attendance by anyone in the PSAP community was encouraged and appreciated.</w:t>
      </w:r>
    </w:p>
    <w:p w:rsidR="009A7F7D" w:rsidRPr="00D2711C" w:rsidRDefault="00A7482F" w:rsidP="00377A6F">
      <w:pPr>
        <w:pStyle w:val="ListParagraph"/>
        <w:numPr>
          <w:ilvl w:val="1"/>
          <w:numId w:val="25"/>
        </w:numPr>
        <w:spacing w:after="0"/>
        <w:ind w:left="1440" w:hanging="720"/>
        <w:rPr>
          <w:rFonts w:ascii="Book Antiqua" w:hAnsi="Book Antiqua"/>
          <w:sz w:val="24"/>
          <w:szCs w:val="24"/>
        </w:rPr>
      </w:pPr>
      <w:r w:rsidRPr="00D2711C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Adam </w:t>
      </w:r>
      <w:proofErr w:type="spellStart"/>
      <w:r w:rsidRPr="00D2711C">
        <w:rPr>
          <w:rFonts w:ascii="Book Antiqua" w:eastAsia="Batang" w:hAnsi="Book Antiqua" w:cstheme="majorBidi"/>
          <w:color w:val="000000" w:themeColor="text1"/>
          <w:sz w:val="24"/>
          <w:szCs w:val="24"/>
        </w:rPr>
        <w:t>DeMars</w:t>
      </w:r>
      <w:proofErr w:type="spellEnd"/>
      <w:r w:rsidRPr="00D2711C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 advised </w:t>
      </w:r>
      <w:r w:rsidR="00D2711C" w:rsidRPr="00D2711C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on behalf of the GIS Sub-committee </w:t>
      </w:r>
      <w:r w:rsidRPr="00D2711C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the need to start going through geospatial information; </w:t>
      </w:r>
      <w:r w:rsidR="00377A6F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with </w:t>
      </w:r>
      <w:r w:rsidRPr="00D2711C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the RFP out and vendors </w:t>
      </w:r>
      <w:r w:rsidR="00377A6F">
        <w:rPr>
          <w:rFonts w:ascii="Book Antiqua" w:eastAsia="Batang" w:hAnsi="Book Antiqua" w:cstheme="majorBidi"/>
          <w:color w:val="000000" w:themeColor="text1"/>
          <w:sz w:val="24"/>
          <w:szCs w:val="24"/>
        </w:rPr>
        <w:t>s</w:t>
      </w:r>
      <w:r w:rsidRPr="00D2711C">
        <w:rPr>
          <w:rFonts w:ascii="Book Antiqua" w:eastAsia="Batang" w:hAnsi="Book Antiqua" w:cstheme="majorBidi"/>
          <w:color w:val="000000" w:themeColor="text1"/>
          <w:sz w:val="24"/>
          <w:szCs w:val="24"/>
        </w:rPr>
        <w:t xml:space="preserve">ubmitting bids, it would be beneficial to begin going over data sets for specific attributes that are required.  He requested </w:t>
      </w:r>
      <w:r w:rsidR="00D2711C" w:rsidRPr="00D2711C">
        <w:rPr>
          <w:rFonts w:ascii="Book Antiqua" w:eastAsia="Batang" w:hAnsi="Book Antiqua" w:cstheme="majorBidi"/>
          <w:color w:val="000000" w:themeColor="text1"/>
          <w:sz w:val="24"/>
          <w:szCs w:val="24"/>
        </w:rPr>
        <w:t>the approval from the 911 Advisory committee to go ahead with that process.  Rick Blackwell established there was no need for a motion on the matter, all committee members agreed and gave their approval</w:t>
      </w:r>
      <w:r w:rsidR="00640602" w:rsidRPr="00D2711C">
        <w:rPr>
          <w:rFonts w:ascii="Book Antiqua" w:hAnsi="Book Antiqua"/>
          <w:sz w:val="24"/>
          <w:szCs w:val="24"/>
        </w:rPr>
        <w:t xml:space="preserve">.  </w:t>
      </w:r>
      <w:r w:rsidR="00A41993" w:rsidRPr="00D2711C">
        <w:rPr>
          <w:rFonts w:ascii="Book Antiqua" w:hAnsi="Book Antiqua"/>
          <w:sz w:val="24"/>
          <w:szCs w:val="24"/>
        </w:rPr>
        <w:t xml:space="preserve">   </w:t>
      </w:r>
      <w:r w:rsidR="00005637" w:rsidRPr="00D2711C">
        <w:rPr>
          <w:rFonts w:ascii="Book Antiqua" w:hAnsi="Book Antiqua"/>
          <w:sz w:val="24"/>
          <w:szCs w:val="24"/>
        </w:rPr>
        <w:t xml:space="preserve"> </w:t>
      </w:r>
    </w:p>
    <w:p w:rsidR="00A75B9C" w:rsidRDefault="00A74A85" w:rsidP="00A24A5E">
      <w:pPr>
        <w:pStyle w:val="Heading1"/>
        <w:rPr>
          <w:rFonts w:ascii="Book Antiqua" w:eastAsia="Batang" w:hAnsi="Book Antiqua"/>
          <w:color w:val="000000" w:themeColor="text1"/>
          <w:sz w:val="24"/>
          <w:szCs w:val="24"/>
        </w:rPr>
      </w:pPr>
      <w:r>
        <w:rPr>
          <w:rFonts w:ascii="Book Antiqua" w:eastAsia="Batang" w:hAnsi="Book Antiqua"/>
          <w:color w:val="000000" w:themeColor="text1"/>
          <w:sz w:val="24"/>
          <w:szCs w:val="24"/>
        </w:rPr>
        <w:t xml:space="preserve">With no further business pending, </w:t>
      </w:r>
      <w:r w:rsidR="00377A6F">
        <w:rPr>
          <w:rFonts w:ascii="Book Antiqua" w:eastAsia="Batang" w:hAnsi="Book Antiqua"/>
          <w:color w:val="000000" w:themeColor="text1"/>
          <w:sz w:val="24"/>
          <w:szCs w:val="24"/>
        </w:rPr>
        <w:t>Jack Maguire</w:t>
      </w:r>
      <w:r>
        <w:rPr>
          <w:rFonts w:ascii="Book Antiqua" w:eastAsia="Batang" w:hAnsi="Book Antiqua"/>
          <w:color w:val="000000" w:themeColor="text1"/>
          <w:sz w:val="24"/>
          <w:szCs w:val="24"/>
        </w:rPr>
        <w:t xml:space="preserve"> motioned to adjourn the meeting.  </w:t>
      </w:r>
    </w:p>
    <w:p w:rsidR="00077B8E" w:rsidRDefault="00077B8E" w:rsidP="00077B8E">
      <w:pPr>
        <w:spacing w:after="0"/>
        <w:ind w:left="720"/>
        <w:rPr>
          <w:rFonts w:ascii="Book Antiqua" w:eastAsia="Batang" w:hAnsi="Book Antiqua"/>
          <w:color w:val="000000" w:themeColor="text1"/>
          <w:sz w:val="24"/>
          <w:szCs w:val="24"/>
        </w:rPr>
      </w:pPr>
      <w:r w:rsidRPr="00910DD8">
        <w:rPr>
          <w:rFonts w:ascii="Book Antiqua" w:eastAsia="Batang" w:hAnsi="Book Antiqua"/>
          <w:color w:val="000000" w:themeColor="text1"/>
          <w:sz w:val="24"/>
          <w:szCs w:val="24"/>
        </w:rPr>
        <w:t>All members voted aye in favor</w:t>
      </w:r>
      <w:r>
        <w:rPr>
          <w:rFonts w:ascii="Book Antiqua" w:eastAsia="Batang" w:hAnsi="Book Antiqua"/>
          <w:color w:val="000000" w:themeColor="text1"/>
          <w:sz w:val="24"/>
          <w:szCs w:val="24"/>
        </w:rPr>
        <w:t>, and the meeting adjourned</w:t>
      </w:r>
    </w:p>
    <w:p w:rsidR="00077B8E" w:rsidRPr="00077B8E" w:rsidRDefault="00077B8E" w:rsidP="00077B8E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at </w:t>
      </w:r>
      <w:bookmarkStart w:id="2" w:name="_GoBack"/>
      <w:bookmarkEnd w:id="2"/>
      <w:r w:rsidR="007F4511">
        <w:rPr>
          <w:rFonts w:ascii="Book Antiqua" w:hAnsi="Book Antiqua"/>
          <w:sz w:val="24"/>
          <w:szCs w:val="24"/>
        </w:rPr>
        <w:t>[time]</w:t>
      </w:r>
      <w:r>
        <w:rPr>
          <w:rFonts w:ascii="Book Antiqua" w:hAnsi="Book Antiqua"/>
          <w:sz w:val="24"/>
          <w:szCs w:val="24"/>
        </w:rPr>
        <w:t>.</w:t>
      </w:r>
    </w:p>
    <w:p w:rsidR="00345A19" w:rsidRPr="00A24A5E" w:rsidRDefault="00345A19" w:rsidP="009C00B7">
      <w:pPr>
        <w:spacing w:after="240" w:line="240" w:lineRule="auto"/>
        <w:ind w:firstLine="720"/>
        <w:rPr>
          <w:rFonts w:ascii="Book Antiqua" w:eastAsia="Batang" w:hAnsi="Book Antiqua" w:cs="Calibri"/>
          <w:color w:val="000000" w:themeColor="text1"/>
          <w:sz w:val="24"/>
          <w:szCs w:val="24"/>
        </w:rPr>
      </w:pPr>
    </w:p>
    <w:p w:rsidR="00345A19" w:rsidRPr="00A24A5E" w:rsidRDefault="00345A19" w:rsidP="00A551B1">
      <w:pPr>
        <w:spacing w:after="120" w:line="240" w:lineRule="auto"/>
        <w:ind w:left="720"/>
        <w:rPr>
          <w:rFonts w:ascii="Book Antiqua" w:eastAsia="Batang" w:hAnsi="Book Antiqua" w:cs="Calibri"/>
          <w:color w:val="000000" w:themeColor="text1"/>
          <w:sz w:val="24"/>
          <w:szCs w:val="24"/>
        </w:rPr>
      </w:pPr>
      <w:r w:rsidRPr="00A24A5E">
        <w:rPr>
          <w:rFonts w:ascii="Book Antiqua" w:eastAsia="Batang" w:hAnsi="Book Antiqua" w:cs="Calibri"/>
          <w:color w:val="000000" w:themeColor="text1"/>
          <w:sz w:val="24"/>
          <w:szCs w:val="24"/>
        </w:rPr>
        <w:t xml:space="preserve">Attachments:  Agenda, Meeting Materials </w:t>
      </w:r>
    </w:p>
    <w:p w:rsidR="00345A19" w:rsidRPr="00A24A5E" w:rsidRDefault="00345A19" w:rsidP="00345A19">
      <w:pPr>
        <w:spacing w:after="0" w:line="240" w:lineRule="auto"/>
        <w:ind w:firstLine="720"/>
        <w:rPr>
          <w:rFonts w:ascii="Book Antiqua" w:eastAsia="Batang" w:hAnsi="Book Antiqua" w:cs="Calibri"/>
          <w:color w:val="000000" w:themeColor="text1"/>
          <w:sz w:val="24"/>
          <w:szCs w:val="24"/>
        </w:rPr>
      </w:pPr>
      <w:r w:rsidRPr="00A24A5E">
        <w:rPr>
          <w:rFonts w:ascii="Book Antiqua" w:eastAsia="Batang" w:hAnsi="Book Antiqua" w:cs="Calibri"/>
          <w:color w:val="000000" w:themeColor="text1"/>
          <w:sz w:val="24"/>
          <w:szCs w:val="24"/>
        </w:rPr>
        <w:t>Public Notice of this meeting was posted at</w:t>
      </w:r>
      <w:r w:rsidRPr="00A65558">
        <w:rPr>
          <w:rFonts w:ascii="Book Antiqua" w:eastAsia="Batang" w:hAnsi="Book Antiqua" w:cs="Calibri"/>
          <w:color w:val="000000" w:themeColor="text1"/>
          <w:sz w:val="24"/>
          <w:szCs w:val="24"/>
        </w:rPr>
        <w:t xml:space="preserve">:  </w:t>
      </w:r>
      <w:hyperlink r:id="rId8" w:history="1">
        <w:r w:rsidR="00A65558" w:rsidRPr="00A65558">
          <w:rPr>
            <w:rStyle w:val="Hyperlink"/>
            <w:rFonts w:ascii="Book Antiqua" w:hAnsi="Book Antiqua" w:cs="Calibri"/>
            <w:sz w:val="24"/>
            <w:szCs w:val="24"/>
          </w:rPr>
          <w:t>http://rfa.sc.gov/e911</w:t>
        </w:r>
      </w:hyperlink>
    </w:p>
    <w:p w:rsidR="00345A19" w:rsidRPr="00A24A5E" w:rsidRDefault="00345A19" w:rsidP="00345A19">
      <w:pPr>
        <w:spacing w:after="0" w:line="240" w:lineRule="auto"/>
        <w:ind w:firstLine="720"/>
        <w:rPr>
          <w:rFonts w:ascii="Book Antiqua" w:eastAsia="Batang" w:hAnsi="Book Antiqua" w:cs="Calibri"/>
          <w:color w:val="000000" w:themeColor="text1"/>
          <w:sz w:val="24"/>
          <w:szCs w:val="24"/>
        </w:rPr>
      </w:pPr>
    </w:p>
    <w:p w:rsidR="00345A19" w:rsidRPr="00A24A5E" w:rsidRDefault="00345A19" w:rsidP="00926E53">
      <w:pPr>
        <w:spacing w:after="120" w:line="240" w:lineRule="auto"/>
        <w:rPr>
          <w:rFonts w:ascii="Book Antiqua" w:eastAsia="Batang" w:hAnsi="Book Antiqua" w:cs="Calibri"/>
          <w:color w:val="000000" w:themeColor="text1"/>
          <w:sz w:val="24"/>
          <w:szCs w:val="24"/>
        </w:rPr>
      </w:pPr>
      <w:r w:rsidRPr="00A24A5E">
        <w:rPr>
          <w:rFonts w:ascii="Book Antiqua" w:eastAsia="Batang" w:hAnsi="Book Antiqua" w:cs="Calibri"/>
          <w:color w:val="000000" w:themeColor="text1"/>
          <w:sz w:val="24"/>
          <w:szCs w:val="24"/>
        </w:rPr>
        <w:tab/>
        <w:t>These minutes were approved on ___________________.</w:t>
      </w:r>
    </w:p>
    <w:p w:rsidR="00345A19" w:rsidRPr="00A24A5E" w:rsidRDefault="005E13D2" w:rsidP="00345A19">
      <w:pPr>
        <w:spacing w:after="0" w:line="240" w:lineRule="auto"/>
        <w:ind w:firstLine="720"/>
        <w:rPr>
          <w:rFonts w:ascii="Book Antiqua" w:eastAsia="Batang" w:hAnsi="Book Antiqua" w:cs="Calibri"/>
          <w:color w:val="000000" w:themeColor="text1"/>
          <w:sz w:val="24"/>
          <w:szCs w:val="24"/>
        </w:rPr>
      </w:pPr>
      <w:r>
        <w:rPr>
          <w:rFonts w:ascii="Book Antiqua" w:eastAsia="Batang" w:hAnsi="Book Antiqua" w:cs="Calibri"/>
          <w:color w:val="000000" w:themeColor="text1"/>
          <w:sz w:val="24"/>
          <w:szCs w:val="24"/>
        </w:rPr>
        <w:t>Amy Simpson</w:t>
      </w:r>
      <w:r w:rsidR="00926E53" w:rsidRPr="00A24A5E">
        <w:rPr>
          <w:rFonts w:ascii="Book Antiqua" w:eastAsia="Batang" w:hAnsi="Book Antiqua" w:cs="Calibri"/>
          <w:color w:val="000000" w:themeColor="text1"/>
          <w:sz w:val="24"/>
          <w:szCs w:val="24"/>
        </w:rPr>
        <w:t xml:space="preserve"> _____________________________</w:t>
      </w:r>
    </w:p>
    <w:sectPr w:rsidR="00345A19" w:rsidRPr="00A24A5E" w:rsidSect="00926E53">
      <w:footerReference w:type="default" r:id="rId9"/>
      <w:footerReference w:type="first" r:id="rId10"/>
      <w:pgSz w:w="12240" w:h="15840"/>
      <w:pgMar w:top="720" w:right="720" w:bottom="432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07A" w:rsidRDefault="00ED407A" w:rsidP="00455A4D">
      <w:pPr>
        <w:spacing w:after="0" w:line="240" w:lineRule="auto"/>
      </w:pPr>
      <w:r>
        <w:separator/>
      </w:r>
    </w:p>
  </w:endnote>
  <w:endnote w:type="continuationSeparator" w:id="0">
    <w:p w:rsidR="00ED407A" w:rsidRDefault="00ED407A" w:rsidP="0045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05A" w:rsidRPr="009E49DD" w:rsidRDefault="003318B4" w:rsidP="00FC605A">
    <w:pPr>
      <w:pStyle w:val="Header"/>
      <w:pBdr>
        <w:top w:val="single" w:sz="6" w:space="10" w:color="5B9BD5" w:themeColor="accent1"/>
      </w:pBdr>
      <w:tabs>
        <w:tab w:val="clear" w:pos="4680"/>
        <w:tab w:val="clear" w:pos="9360"/>
      </w:tabs>
      <w:spacing w:before="240"/>
      <w:rPr>
        <w:color w:val="44546A" w:themeColor="text2"/>
      </w:rPr>
    </w:pPr>
    <w:r w:rsidRPr="009E49DD">
      <w:rPr>
        <w:color w:val="44546A" w:themeColor="text2"/>
      </w:rPr>
      <w:t xml:space="preserve">Revenue and Fiscal Affairs Board Meeting Minutes </w:t>
    </w:r>
    <w:r w:rsidR="00C816B1">
      <w:rPr>
        <w:color w:val="44546A" w:themeColor="text2"/>
      </w:rPr>
      <w:t>November 8</w:t>
    </w:r>
    <w:r w:rsidR="00C031E4">
      <w:rPr>
        <w:color w:val="44546A" w:themeColor="text2"/>
      </w:rPr>
      <w:t>, 2018</w:t>
    </w:r>
    <w:r>
      <w:rPr>
        <w:noProof/>
        <w:color w:val="44546A" w:themeColor="text2"/>
      </w:rPr>
      <w:tab/>
    </w:r>
    <w:r>
      <w:rPr>
        <w:noProof/>
        <w:color w:val="44546A" w:themeColor="text2"/>
      </w:rPr>
      <w:tab/>
    </w:r>
    <w:r>
      <w:rPr>
        <w:noProof/>
        <w:color w:val="44546A" w:themeColor="text2"/>
      </w:rPr>
      <w:tab/>
    </w:r>
    <w:r>
      <w:rPr>
        <w:noProof/>
        <w:color w:val="44546A" w:themeColor="text2"/>
      </w:rPr>
      <w:tab/>
    </w:r>
    <w:r>
      <w:rPr>
        <w:noProof/>
        <w:color w:val="44546A" w:themeColor="text2"/>
      </w:rPr>
      <w:tab/>
    </w:r>
    <w:r>
      <w:rPr>
        <w:noProof/>
        <w:color w:val="44546A" w:themeColor="text2"/>
      </w:rPr>
      <w:tab/>
      <w:t xml:space="preserve">Page </w:t>
    </w:r>
    <w:r w:rsidR="00773155" w:rsidRPr="00773155">
      <w:rPr>
        <w:noProof/>
        <w:color w:val="44546A" w:themeColor="text2"/>
      </w:rPr>
      <w:fldChar w:fldCharType="begin"/>
    </w:r>
    <w:r w:rsidR="00773155" w:rsidRPr="00773155">
      <w:rPr>
        <w:noProof/>
        <w:color w:val="44546A" w:themeColor="text2"/>
      </w:rPr>
      <w:instrText xml:space="preserve"> PAGE   \* MERGEFORMAT </w:instrText>
    </w:r>
    <w:r w:rsidR="00773155" w:rsidRPr="00773155">
      <w:rPr>
        <w:noProof/>
        <w:color w:val="44546A" w:themeColor="text2"/>
      </w:rPr>
      <w:fldChar w:fldCharType="separate"/>
    </w:r>
    <w:r w:rsidR="00773155" w:rsidRPr="00773155">
      <w:rPr>
        <w:noProof/>
        <w:color w:val="44546A" w:themeColor="text2"/>
      </w:rPr>
      <w:t>1</w:t>
    </w:r>
    <w:r w:rsidR="00773155" w:rsidRPr="00773155">
      <w:rPr>
        <w:noProof/>
        <w:color w:val="44546A" w:themeColor="text2"/>
      </w:rPr>
      <w:fldChar w:fldCharType="end"/>
    </w:r>
  </w:p>
  <w:p w:rsidR="00FC605A" w:rsidRPr="009E49DD" w:rsidRDefault="00377A6F" w:rsidP="00FC605A">
    <w:pPr>
      <w:pStyle w:val="Footer"/>
      <w:rPr>
        <w:color w:val="44546A" w:themeColor="text2"/>
      </w:rPr>
    </w:pPr>
  </w:p>
  <w:p w:rsidR="000E75C4" w:rsidRDefault="00377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026" w:rsidRPr="009E49DD" w:rsidRDefault="00591DD2" w:rsidP="00282026">
    <w:pPr>
      <w:pStyle w:val="Header"/>
      <w:pBdr>
        <w:top w:val="single" w:sz="6" w:space="10" w:color="5B9BD5" w:themeColor="accent1"/>
      </w:pBdr>
      <w:tabs>
        <w:tab w:val="clear" w:pos="4680"/>
        <w:tab w:val="clear" w:pos="9360"/>
      </w:tabs>
      <w:spacing w:before="240"/>
      <w:rPr>
        <w:color w:val="44546A" w:themeColor="text2"/>
      </w:rPr>
    </w:pPr>
    <w:r>
      <w:rPr>
        <w:color w:val="44546A" w:themeColor="text2"/>
      </w:rPr>
      <w:t xml:space="preserve">South Carolina </w:t>
    </w:r>
    <w:r w:rsidR="0003489E">
      <w:rPr>
        <w:color w:val="44546A" w:themeColor="text2"/>
      </w:rPr>
      <w:t xml:space="preserve">911 Advisory </w:t>
    </w:r>
    <w:r>
      <w:rPr>
        <w:color w:val="44546A" w:themeColor="text2"/>
      </w:rPr>
      <w:t>Committee</w:t>
    </w:r>
    <w:r w:rsidR="003318B4" w:rsidRPr="009E49DD">
      <w:rPr>
        <w:color w:val="44546A" w:themeColor="text2"/>
      </w:rPr>
      <w:t xml:space="preserve"> Meeting Minutes </w:t>
    </w:r>
    <w:r w:rsidR="007F4511">
      <w:rPr>
        <w:color w:val="44546A" w:themeColor="text2"/>
      </w:rPr>
      <w:t>August</w:t>
    </w:r>
    <w:r w:rsidR="00236F5E">
      <w:rPr>
        <w:color w:val="44546A" w:themeColor="text2"/>
      </w:rPr>
      <w:t xml:space="preserve"> </w:t>
    </w:r>
    <w:r w:rsidR="007F4511">
      <w:rPr>
        <w:color w:val="44546A" w:themeColor="text2"/>
      </w:rPr>
      <w:t>2</w:t>
    </w:r>
    <w:r w:rsidR="0003489E">
      <w:rPr>
        <w:color w:val="44546A" w:themeColor="text2"/>
      </w:rPr>
      <w:t>0</w:t>
    </w:r>
    <w:r w:rsidR="009B399F">
      <w:rPr>
        <w:color w:val="44546A" w:themeColor="text2"/>
      </w:rPr>
      <w:t>, 2019</w:t>
    </w:r>
    <w:r w:rsidR="00455A4D">
      <w:rPr>
        <w:color w:val="44546A" w:themeColor="text2"/>
      </w:rPr>
      <w:tab/>
    </w:r>
    <w:r w:rsidR="003318B4" w:rsidRPr="009E49DD">
      <w:rPr>
        <w:noProof/>
        <w:color w:val="44546A" w:themeColor="text2"/>
      </w:rPr>
      <w:tab/>
    </w:r>
    <w:r w:rsidR="003318B4" w:rsidRPr="009E49DD">
      <w:rPr>
        <w:noProof/>
        <w:color w:val="44546A" w:themeColor="text2"/>
      </w:rPr>
      <w:tab/>
    </w:r>
    <w:r w:rsidR="003318B4" w:rsidRPr="009E49DD">
      <w:rPr>
        <w:noProof/>
        <w:color w:val="44546A" w:themeColor="text2"/>
      </w:rPr>
      <w:tab/>
    </w:r>
    <w:r w:rsidR="003318B4" w:rsidRPr="009E49DD">
      <w:rPr>
        <w:noProof/>
        <w:color w:val="44546A" w:themeColor="text2"/>
      </w:rPr>
      <w:tab/>
    </w:r>
    <w:r w:rsidR="003318B4" w:rsidRPr="009E49DD">
      <w:rPr>
        <w:noProof/>
        <w:color w:val="44546A" w:themeColor="text2"/>
      </w:rPr>
      <w:tab/>
      <w:t xml:space="preserve">Page </w:t>
    </w:r>
    <w:r w:rsidR="00773155" w:rsidRPr="00773155">
      <w:rPr>
        <w:noProof/>
        <w:color w:val="44546A" w:themeColor="text2"/>
      </w:rPr>
      <w:fldChar w:fldCharType="begin"/>
    </w:r>
    <w:r w:rsidR="00773155" w:rsidRPr="00773155">
      <w:rPr>
        <w:noProof/>
        <w:color w:val="44546A" w:themeColor="text2"/>
      </w:rPr>
      <w:instrText xml:space="preserve"> PAGE   \* MERGEFORMAT </w:instrText>
    </w:r>
    <w:r w:rsidR="00773155" w:rsidRPr="00773155">
      <w:rPr>
        <w:noProof/>
        <w:color w:val="44546A" w:themeColor="text2"/>
      </w:rPr>
      <w:fldChar w:fldCharType="separate"/>
    </w:r>
    <w:r w:rsidR="00773155" w:rsidRPr="00773155">
      <w:rPr>
        <w:noProof/>
        <w:color w:val="44546A" w:themeColor="text2"/>
      </w:rPr>
      <w:t>1</w:t>
    </w:r>
    <w:r w:rsidR="00773155" w:rsidRPr="00773155">
      <w:rPr>
        <w:noProof/>
        <w:color w:val="44546A" w:themeColor="text2"/>
      </w:rPr>
      <w:fldChar w:fldCharType="end"/>
    </w:r>
  </w:p>
  <w:p w:rsidR="00282026" w:rsidRPr="009E49DD" w:rsidRDefault="00377A6F">
    <w:pPr>
      <w:pStyle w:val="Footer"/>
      <w:rPr>
        <w:color w:val="44546A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07A" w:rsidRDefault="00ED407A" w:rsidP="00455A4D">
      <w:pPr>
        <w:spacing w:after="0" w:line="240" w:lineRule="auto"/>
      </w:pPr>
      <w:r>
        <w:separator/>
      </w:r>
    </w:p>
  </w:footnote>
  <w:footnote w:type="continuationSeparator" w:id="0">
    <w:p w:rsidR="00ED407A" w:rsidRDefault="00ED407A" w:rsidP="00455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49FD"/>
    <w:multiLevelType w:val="multilevel"/>
    <w:tmpl w:val="D8D60568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Book Antiqua" w:hAnsi="Book Antiqua" w:hint="default"/>
        <w:b w:val="0"/>
        <w:color w:val="000000" w:themeColor="text1"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ind w:left="990" w:firstLine="0"/>
      </w:pPr>
      <w:rPr>
        <w:rFonts w:ascii="Book Antiqua" w:hAnsi="Book Antiqua" w:hint="default"/>
        <w:b w:val="0"/>
        <w:color w:val="000000" w:themeColor="text1"/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4753257"/>
    <w:multiLevelType w:val="hybridMultilevel"/>
    <w:tmpl w:val="01AC72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5D75E0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0A1A422C"/>
    <w:multiLevelType w:val="hybridMultilevel"/>
    <w:tmpl w:val="BBA0717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9C72B5"/>
    <w:multiLevelType w:val="hybridMultilevel"/>
    <w:tmpl w:val="B512E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015E9F"/>
    <w:multiLevelType w:val="multilevel"/>
    <w:tmpl w:val="71543308"/>
    <w:lvl w:ilvl="0">
      <w:start w:val="1"/>
      <w:numFmt w:val="upperRoman"/>
      <w:lvlText w:val="%1."/>
      <w:lvlJc w:val="left"/>
      <w:pPr>
        <w:ind w:left="0" w:firstLine="0"/>
      </w:pPr>
      <w:rPr>
        <w:rFonts w:ascii="Book Antiqua" w:hAnsi="Book Antiqua" w:hint="default"/>
        <w:color w:val="000000" w:themeColor="text1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1061021A"/>
    <w:multiLevelType w:val="hybridMultilevel"/>
    <w:tmpl w:val="A914FF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1F69FD"/>
    <w:multiLevelType w:val="multilevel"/>
    <w:tmpl w:val="71543308"/>
    <w:lvl w:ilvl="0">
      <w:start w:val="1"/>
      <w:numFmt w:val="upperRoman"/>
      <w:lvlText w:val="%1."/>
      <w:lvlJc w:val="left"/>
      <w:pPr>
        <w:ind w:left="0" w:firstLine="0"/>
      </w:pPr>
      <w:rPr>
        <w:rFonts w:ascii="Book Antiqua" w:hAnsi="Book Antiqua" w:hint="default"/>
        <w:color w:val="000000" w:themeColor="text1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8" w15:restartNumberingAfterBreak="0">
    <w:nsid w:val="1E3229BB"/>
    <w:multiLevelType w:val="multilevel"/>
    <w:tmpl w:val="71543308"/>
    <w:lvl w:ilvl="0">
      <w:start w:val="1"/>
      <w:numFmt w:val="upperRoman"/>
      <w:lvlText w:val="%1."/>
      <w:lvlJc w:val="left"/>
      <w:pPr>
        <w:ind w:left="0" w:firstLine="0"/>
      </w:pPr>
      <w:rPr>
        <w:rFonts w:ascii="Book Antiqua" w:hAnsi="Book Antiqua" w:hint="default"/>
        <w:color w:val="000000" w:themeColor="text1"/>
        <w:sz w:val="24"/>
        <w:szCs w:val="24"/>
      </w:rPr>
    </w:lvl>
    <w:lvl w:ilvl="1">
      <w:start w:val="1"/>
      <w:numFmt w:val="upperLetter"/>
      <w:lvlText w:val="%2."/>
      <w:lvlJc w:val="left"/>
      <w:pPr>
        <w:ind w:left="1440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40F10E28"/>
    <w:multiLevelType w:val="multilevel"/>
    <w:tmpl w:val="71543308"/>
    <w:lvl w:ilvl="0">
      <w:start w:val="1"/>
      <w:numFmt w:val="upperRoman"/>
      <w:lvlText w:val="%1."/>
      <w:lvlJc w:val="left"/>
      <w:pPr>
        <w:ind w:left="0" w:firstLine="0"/>
      </w:pPr>
      <w:rPr>
        <w:rFonts w:ascii="Book Antiqua" w:hAnsi="Book Antiqua" w:hint="default"/>
        <w:color w:val="000000" w:themeColor="text1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0" w15:restartNumberingAfterBreak="0">
    <w:nsid w:val="41FC3423"/>
    <w:multiLevelType w:val="hybridMultilevel"/>
    <w:tmpl w:val="826273D4"/>
    <w:lvl w:ilvl="0" w:tplc="FD5AFCAA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C00AD9"/>
    <w:multiLevelType w:val="hybridMultilevel"/>
    <w:tmpl w:val="9434014C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5AB92649"/>
    <w:multiLevelType w:val="hybridMultilevel"/>
    <w:tmpl w:val="CF70819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910D56"/>
    <w:multiLevelType w:val="hybridMultilevel"/>
    <w:tmpl w:val="42FAFED4"/>
    <w:lvl w:ilvl="0" w:tplc="4E904502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96F01D9C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  <w:b w:val="0"/>
      </w:rPr>
    </w:lvl>
    <w:lvl w:ilvl="2" w:tplc="51300F12">
      <w:numFmt w:val="bullet"/>
      <w:lvlText w:val="•"/>
      <w:lvlJc w:val="left"/>
      <w:pPr>
        <w:ind w:left="2340" w:hanging="360"/>
      </w:pPr>
      <w:rPr>
        <w:rFonts w:ascii="Book Antiqua" w:eastAsia="Calibri" w:hAnsi="Book Antiqua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E774E"/>
    <w:multiLevelType w:val="multilevel"/>
    <w:tmpl w:val="9F6EECD2"/>
    <w:lvl w:ilvl="0">
      <w:start w:val="1"/>
      <w:numFmt w:val="upperRoman"/>
      <w:lvlText w:val="%1."/>
      <w:lvlJc w:val="left"/>
      <w:pPr>
        <w:ind w:left="0" w:firstLine="0"/>
      </w:pPr>
      <w:rPr>
        <w:rFonts w:ascii="Book Antiqua" w:hAnsi="Book Antiqua" w:hint="default"/>
        <w:color w:val="000000" w:themeColor="text1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5" w15:restartNumberingAfterBreak="0">
    <w:nsid w:val="6D104B0F"/>
    <w:multiLevelType w:val="hybridMultilevel"/>
    <w:tmpl w:val="8196F9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597A72"/>
    <w:multiLevelType w:val="hybridMultilevel"/>
    <w:tmpl w:val="81308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1F3CBD"/>
    <w:multiLevelType w:val="hybridMultilevel"/>
    <w:tmpl w:val="F55A39CE"/>
    <w:lvl w:ilvl="0" w:tplc="879AB316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"/>
  </w:num>
  <w:num w:numId="5">
    <w:abstractNumId w:val="15"/>
  </w:num>
  <w:num w:numId="6">
    <w:abstractNumId w:val="13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  <w:num w:numId="11">
    <w:abstractNumId w:val="12"/>
  </w:num>
  <w:num w:numId="12">
    <w:abstractNumId w:val="0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6"/>
  </w:num>
  <w:num w:numId="16">
    <w:abstractNumId w:val="16"/>
  </w:num>
  <w:num w:numId="17">
    <w:abstractNumId w:val="5"/>
  </w:num>
  <w:num w:numId="18">
    <w:abstractNumId w:val="7"/>
  </w:num>
  <w:num w:numId="19">
    <w:abstractNumId w:val="0"/>
  </w:num>
  <w:num w:numId="20">
    <w:abstractNumId w:val="0"/>
  </w:num>
  <w:num w:numId="21">
    <w:abstractNumId w:val="0"/>
  </w:num>
  <w:num w:numId="22">
    <w:abstractNumId w:val="8"/>
  </w:num>
  <w:num w:numId="23">
    <w:abstractNumId w:val="0"/>
  </w:num>
  <w:num w:numId="24">
    <w:abstractNumId w:val="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19"/>
    <w:rsid w:val="00005637"/>
    <w:rsid w:val="00010CD4"/>
    <w:rsid w:val="00027169"/>
    <w:rsid w:val="0003489E"/>
    <w:rsid w:val="000441E1"/>
    <w:rsid w:val="000447E8"/>
    <w:rsid w:val="000609BF"/>
    <w:rsid w:val="000665D4"/>
    <w:rsid w:val="0007008C"/>
    <w:rsid w:val="00075D00"/>
    <w:rsid w:val="00077B8E"/>
    <w:rsid w:val="000826FC"/>
    <w:rsid w:val="000828BD"/>
    <w:rsid w:val="00083CD8"/>
    <w:rsid w:val="00096FF2"/>
    <w:rsid w:val="000A5C38"/>
    <w:rsid w:val="000C4225"/>
    <w:rsid w:val="000D67CD"/>
    <w:rsid w:val="000E64CF"/>
    <w:rsid w:val="000E6699"/>
    <w:rsid w:val="000F10CE"/>
    <w:rsid w:val="000F7744"/>
    <w:rsid w:val="001014A6"/>
    <w:rsid w:val="001100A6"/>
    <w:rsid w:val="00116987"/>
    <w:rsid w:val="00120CF5"/>
    <w:rsid w:val="00135A7D"/>
    <w:rsid w:val="00146F81"/>
    <w:rsid w:val="00147D33"/>
    <w:rsid w:val="00152BC0"/>
    <w:rsid w:val="0016398C"/>
    <w:rsid w:val="001834CF"/>
    <w:rsid w:val="00197F33"/>
    <w:rsid w:val="001B610F"/>
    <w:rsid w:val="001C185C"/>
    <w:rsid w:val="001D09D5"/>
    <w:rsid w:val="001E48A4"/>
    <w:rsid w:val="001E7D03"/>
    <w:rsid w:val="001F2BA0"/>
    <w:rsid w:val="0020325D"/>
    <w:rsid w:val="002037C4"/>
    <w:rsid w:val="002178C1"/>
    <w:rsid w:val="002226CF"/>
    <w:rsid w:val="00231A91"/>
    <w:rsid w:val="00236F5E"/>
    <w:rsid w:val="0024493F"/>
    <w:rsid w:val="00246E0B"/>
    <w:rsid w:val="00254AEE"/>
    <w:rsid w:val="00262FA9"/>
    <w:rsid w:val="00267C15"/>
    <w:rsid w:val="002820FF"/>
    <w:rsid w:val="00294543"/>
    <w:rsid w:val="002A6666"/>
    <w:rsid w:val="002B45A2"/>
    <w:rsid w:val="002E5202"/>
    <w:rsid w:val="002F1C61"/>
    <w:rsid w:val="00300027"/>
    <w:rsid w:val="00302C4E"/>
    <w:rsid w:val="003202B1"/>
    <w:rsid w:val="00330EE6"/>
    <w:rsid w:val="003318B4"/>
    <w:rsid w:val="00334606"/>
    <w:rsid w:val="00345A19"/>
    <w:rsid w:val="003542B1"/>
    <w:rsid w:val="00355AEC"/>
    <w:rsid w:val="00357FAD"/>
    <w:rsid w:val="00363B52"/>
    <w:rsid w:val="00365AE5"/>
    <w:rsid w:val="00365BFF"/>
    <w:rsid w:val="003768D8"/>
    <w:rsid w:val="00377A59"/>
    <w:rsid w:val="00377A6F"/>
    <w:rsid w:val="00382C4D"/>
    <w:rsid w:val="00390460"/>
    <w:rsid w:val="003A26B2"/>
    <w:rsid w:val="003A4B96"/>
    <w:rsid w:val="003B040A"/>
    <w:rsid w:val="003B7854"/>
    <w:rsid w:val="003C3FAC"/>
    <w:rsid w:val="003D6D05"/>
    <w:rsid w:val="003E4F47"/>
    <w:rsid w:val="003F0880"/>
    <w:rsid w:val="003F21F1"/>
    <w:rsid w:val="003F448E"/>
    <w:rsid w:val="00406466"/>
    <w:rsid w:val="0041240D"/>
    <w:rsid w:val="00413499"/>
    <w:rsid w:val="0041378B"/>
    <w:rsid w:val="00420886"/>
    <w:rsid w:val="004354E7"/>
    <w:rsid w:val="00450C38"/>
    <w:rsid w:val="00455A4D"/>
    <w:rsid w:val="00471351"/>
    <w:rsid w:val="00476205"/>
    <w:rsid w:val="004806FC"/>
    <w:rsid w:val="00481EF4"/>
    <w:rsid w:val="004845F2"/>
    <w:rsid w:val="004867BB"/>
    <w:rsid w:val="004A20DA"/>
    <w:rsid w:val="004A340B"/>
    <w:rsid w:val="004B4A26"/>
    <w:rsid w:val="004B77A9"/>
    <w:rsid w:val="004C0579"/>
    <w:rsid w:val="004C13D9"/>
    <w:rsid w:val="004C1968"/>
    <w:rsid w:val="004C7C59"/>
    <w:rsid w:val="004D0CA3"/>
    <w:rsid w:val="004D58BE"/>
    <w:rsid w:val="004E62AC"/>
    <w:rsid w:val="00505AF9"/>
    <w:rsid w:val="005232FC"/>
    <w:rsid w:val="00527CD1"/>
    <w:rsid w:val="00531D69"/>
    <w:rsid w:val="005326E2"/>
    <w:rsid w:val="005423AF"/>
    <w:rsid w:val="0054521E"/>
    <w:rsid w:val="0054542E"/>
    <w:rsid w:val="005649C0"/>
    <w:rsid w:val="005776C9"/>
    <w:rsid w:val="005916ED"/>
    <w:rsid w:val="00591DD2"/>
    <w:rsid w:val="005948F7"/>
    <w:rsid w:val="005A0712"/>
    <w:rsid w:val="005D7695"/>
    <w:rsid w:val="005E0A1A"/>
    <w:rsid w:val="005E13D2"/>
    <w:rsid w:val="005E2F0C"/>
    <w:rsid w:val="00601FA2"/>
    <w:rsid w:val="0061298D"/>
    <w:rsid w:val="00612E3D"/>
    <w:rsid w:val="00623592"/>
    <w:rsid w:val="00624188"/>
    <w:rsid w:val="006368E6"/>
    <w:rsid w:val="00636E9F"/>
    <w:rsid w:val="00640602"/>
    <w:rsid w:val="006419A1"/>
    <w:rsid w:val="00643331"/>
    <w:rsid w:val="00667CCB"/>
    <w:rsid w:val="00674C8E"/>
    <w:rsid w:val="006838E2"/>
    <w:rsid w:val="0069152B"/>
    <w:rsid w:val="00693831"/>
    <w:rsid w:val="006B037E"/>
    <w:rsid w:val="006B4A0C"/>
    <w:rsid w:val="006C2D39"/>
    <w:rsid w:val="006D4AB8"/>
    <w:rsid w:val="006D5FC2"/>
    <w:rsid w:val="006F3BE8"/>
    <w:rsid w:val="00712687"/>
    <w:rsid w:val="00715556"/>
    <w:rsid w:val="007208FD"/>
    <w:rsid w:val="00721BB1"/>
    <w:rsid w:val="00723A46"/>
    <w:rsid w:val="0072431D"/>
    <w:rsid w:val="00731D56"/>
    <w:rsid w:val="00733D29"/>
    <w:rsid w:val="00740C7D"/>
    <w:rsid w:val="0074124A"/>
    <w:rsid w:val="007563D7"/>
    <w:rsid w:val="00766BA6"/>
    <w:rsid w:val="00773155"/>
    <w:rsid w:val="00774F8A"/>
    <w:rsid w:val="00775787"/>
    <w:rsid w:val="007815D4"/>
    <w:rsid w:val="007830D2"/>
    <w:rsid w:val="00786E90"/>
    <w:rsid w:val="007B1FEF"/>
    <w:rsid w:val="007B7600"/>
    <w:rsid w:val="007D3A80"/>
    <w:rsid w:val="007E0407"/>
    <w:rsid w:val="007E42C4"/>
    <w:rsid w:val="007F4511"/>
    <w:rsid w:val="00811B0E"/>
    <w:rsid w:val="00816C59"/>
    <w:rsid w:val="00817EDC"/>
    <w:rsid w:val="00825197"/>
    <w:rsid w:val="00832B7C"/>
    <w:rsid w:val="00835366"/>
    <w:rsid w:val="00842A14"/>
    <w:rsid w:val="00854B78"/>
    <w:rsid w:val="00854D14"/>
    <w:rsid w:val="00855ECB"/>
    <w:rsid w:val="0087241F"/>
    <w:rsid w:val="00872C29"/>
    <w:rsid w:val="0088260E"/>
    <w:rsid w:val="00893A79"/>
    <w:rsid w:val="00895083"/>
    <w:rsid w:val="008A3119"/>
    <w:rsid w:val="008A5561"/>
    <w:rsid w:val="008E7475"/>
    <w:rsid w:val="008F03AD"/>
    <w:rsid w:val="00904E49"/>
    <w:rsid w:val="00910DD8"/>
    <w:rsid w:val="00912762"/>
    <w:rsid w:val="009169A8"/>
    <w:rsid w:val="009217A8"/>
    <w:rsid w:val="00926E53"/>
    <w:rsid w:val="00927C31"/>
    <w:rsid w:val="00931810"/>
    <w:rsid w:val="00943A3F"/>
    <w:rsid w:val="00945D26"/>
    <w:rsid w:val="009712A4"/>
    <w:rsid w:val="009768A5"/>
    <w:rsid w:val="009972DD"/>
    <w:rsid w:val="009A0D64"/>
    <w:rsid w:val="009A7F7D"/>
    <w:rsid w:val="009B1960"/>
    <w:rsid w:val="009B399F"/>
    <w:rsid w:val="009B486A"/>
    <w:rsid w:val="009C00B7"/>
    <w:rsid w:val="009C1DEC"/>
    <w:rsid w:val="009C3F6C"/>
    <w:rsid w:val="009E2B2F"/>
    <w:rsid w:val="009E2C35"/>
    <w:rsid w:val="009F2FB9"/>
    <w:rsid w:val="009F2FC4"/>
    <w:rsid w:val="009F3E1A"/>
    <w:rsid w:val="00A03DFA"/>
    <w:rsid w:val="00A07B8F"/>
    <w:rsid w:val="00A20502"/>
    <w:rsid w:val="00A2462F"/>
    <w:rsid w:val="00A24A5E"/>
    <w:rsid w:val="00A32565"/>
    <w:rsid w:val="00A36FEB"/>
    <w:rsid w:val="00A41993"/>
    <w:rsid w:val="00A551B1"/>
    <w:rsid w:val="00A55FC9"/>
    <w:rsid w:val="00A64A82"/>
    <w:rsid w:val="00A65558"/>
    <w:rsid w:val="00A71E90"/>
    <w:rsid w:val="00A7482F"/>
    <w:rsid w:val="00A74A85"/>
    <w:rsid w:val="00A75B9C"/>
    <w:rsid w:val="00A769B8"/>
    <w:rsid w:val="00A81C17"/>
    <w:rsid w:val="00A96A40"/>
    <w:rsid w:val="00AA7767"/>
    <w:rsid w:val="00AB661E"/>
    <w:rsid w:val="00AC365B"/>
    <w:rsid w:val="00AD0B61"/>
    <w:rsid w:val="00AD1245"/>
    <w:rsid w:val="00AD1C23"/>
    <w:rsid w:val="00AD4591"/>
    <w:rsid w:val="00AF6A19"/>
    <w:rsid w:val="00B22114"/>
    <w:rsid w:val="00B36A6B"/>
    <w:rsid w:val="00B57782"/>
    <w:rsid w:val="00B70944"/>
    <w:rsid w:val="00B72DFA"/>
    <w:rsid w:val="00B764D4"/>
    <w:rsid w:val="00B85004"/>
    <w:rsid w:val="00B96470"/>
    <w:rsid w:val="00BA378D"/>
    <w:rsid w:val="00BD7886"/>
    <w:rsid w:val="00BE11D7"/>
    <w:rsid w:val="00BE2541"/>
    <w:rsid w:val="00BE58B3"/>
    <w:rsid w:val="00BE7F8E"/>
    <w:rsid w:val="00C0191F"/>
    <w:rsid w:val="00C031E4"/>
    <w:rsid w:val="00C23818"/>
    <w:rsid w:val="00C24D48"/>
    <w:rsid w:val="00C27E03"/>
    <w:rsid w:val="00C317D0"/>
    <w:rsid w:val="00C4633C"/>
    <w:rsid w:val="00C567B5"/>
    <w:rsid w:val="00C60D8E"/>
    <w:rsid w:val="00C816B1"/>
    <w:rsid w:val="00C87B30"/>
    <w:rsid w:val="00C87E96"/>
    <w:rsid w:val="00C94012"/>
    <w:rsid w:val="00C94A16"/>
    <w:rsid w:val="00CA3220"/>
    <w:rsid w:val="00CC66B2"/>
    <w:rsid w:val="00CD4401"/>
    <w:rsid w:val="00CD4BBF"/>
    <w:rsid w:val="00CE28CE"/>
    <w:rsid w:val="00CF3F82"/>
    <w:rsid w:val="00CF79A8"/>
    <w:rsid w:val="00CF7E4B"/>
    <w:rsid w:val="00D25F06"/>
    <w:rsid w:val="00D2711C"/>
    <w:rsid w:val="00D47841"/>
    <w:rsid w:val="00D564D0"/>
    <w:rsid w:val="00D6582A"/>
    <w:rsid w:val="00D7357C"/>
    <w:rsid w:val="00D73DBC"/>
    <w:rsid w:val="00D85C49"/>
    <w:rsid w:val="00D939A6"/>
    <w:rsid w:val="00DD3009"/>
    <w:rsid w:val="00DD5555"/>
    <w:rsid w:val="00DE427E"/>
    <w:rsid w:val="00DF0789"/>
    <w:rsid w:val="00E06785"/>
    <w:rsid w:val="00E06A96"/>
    <w:rsid w:val="00E331BB"/>
    <w:rsid w:val="00E333E4"/>
    <w:rsid w:val="00E3441A"/>
    <w:rsid w:val="00E37553"/>
    <w:rsid w:val="00E47099"/>
    <w:rsid w:val="00E5559F"/>
    <w:rsid w:val="00E60686"/>
    <w:rsid w:val="00E70FBB"/>
    <w:rsid w:val="00E77F4D"/>
    <w:rsid w:val="00EA4E2B"/>
    <w:rsid w:val="00EA6BFB"/>
    <w:rsid w:val="00EB0B1E"/>
    <w:rsid w:val="00EB4E9B"/>
    <w:rsid w:val="00EC0C40"/>
    <w:rsid w:val="00ED407A"/>
    <w:rsid w:val="00EE0A16"/>
    <w:rsid w:val="00EE2D91"/>
    <w:rsid w:val="00EE797B"/>
    <w:rsid w:val="00EE7F34"/>
    <w:rsid w:val="00F01D4F"/>
    <w:rsid w:val="00F10AEE"/>
    <w:rsid w:val="00F2616F"/>
    <w:rsid w:val="00F32E88"/>
    <w:rsid w:val="00F4098F"/>
    <w:rsid w:val="00F55AC3"/>
    <w:rsid w:val="00F60F99"/>
    <w:rsid w:val="00F7319A"/>
    <w:rsid w:val="00F77EC2"/>
    <w:rsid w:val="00F84C95"/>
    <w:rsid w:val="00F91620"/>
    <w:rsid w:val="00F95868"/>
    <w:rsid w:val="00FA47F3"/>
    <w:rsid w:val="00FB1251"/>
    <w:rsid w:val="00FB5DE6"/>
    <w:rsid w:val="00FB770D"/>
    <w:rsid w:val="00FC093E"/>
    <w:rsid w:val="00FC1112"/>
    <w:rsid w:val="00FC51DF"/>
    <w:rsid w:val="00FC62CC"/>
    <w:rsid w:val="00FD23A0"/>
    <w:rsid w:val="00FE1C1B"/>
    <w:rsid w:val="00FF307C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809DB7"/>
  <w15:chartTrackingRefBased/>
  <w15:docId w15:val="{7A4642A0-08BD-41A1-A7EA-F628EC64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A5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24A5E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A5E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4A5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A5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A5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A5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A5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A5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5A1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45A1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qFormat/>
    <w:rsid w:val="00345A1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45A1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1A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5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36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24A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4A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4A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24A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A5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A5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A5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A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A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rsid w:val="00A655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fa.sc.gov/e9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9CC73-A7E7-4772-81EB-D314E64C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Revenue &amp; Fiscal Affairs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Kelly</dc:creator>
  <cp:keywords/>
  <dc:description/>
  <cp:lastModifiedBy>Amy Simpson</cp:lastModifiedBy>
  <cp:revision>2</cp:revision>
  <cp:lastPrinted>2019-06-14T12:23:00Z</cp:lastPrinted>
  <dcterms:created xsi:type="dcterms:W3CDTF">2019-12-10T17:51:00Z</dcterms:created>
  <dcterms:modified xsi:type="dcterms:W3CDTF">2019-12-10T17:51:00Z</dcterms:modified>
</cp:coreProperties>
</file>